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134" w:rsidRDefault="001413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809625</wp:posOffset>
            </wp:positionH>
            <wp:positionV relativeFrom="page">
              <wp:posOffset>609600</wp:posOffset>
            </wp:positionV>
            <wp:extent cx="5768340" cy="2657475"/>
            <wp:effectExtent l="0" t="0" r="0" b="0"/>
            <wp:wrapTopAndBottom/>
            <wp:docPr id="1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71630BF5">
                <wp:simplePos x="0" y="0"/>
                <wp:positionH relativeFrom="page">
                  <wp:posOffset>1419225</wp:posOffset>
                </wp:positionH>
                <wp:positionV relativeFrom="page">
                  <wp:posOffset>2466975</wp:posOffset>
                </wp:positionV>
                <wp:extent cx="1475740" cy="224790"/>
                <wp:effectExtent l="0" t="0" r="0" b="0"/>
                <wp:wrapNone/>
                <wp:docPr id="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640" cy="224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40134" w:rsidRDefault="001413B6">
                            <w:pPr>
                              <w:pStyle w:val="afb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00.03.2025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30BF5" id="Text Box 7" o:spid="_x0000_s1026" style="position:absolute;margin-left:111.75pt;margin-top:194.25pt;width:116.2pt;height:17.7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" o:allowincell="f" filled="f" stroked="f" strokeweight="0">
                <v:textbox inset="0,0,0,0">
                  <w:txbxContent>
                    <w:p w:rsidR="00A40134" w:rsidRDefault="001413B6">
                      <w:pPr>
                        <w:pStyle w:val="afb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00.03.2025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635" distB="0" distL="635" distR="0" simplePos="0" relativeHeight="5" behindDoc="0" locked="0" layoutInCell="0" allowOverlap="1" wp14:anchorId="770E0CC8">
                <wp:simplePos x="0" y="0"/>
                <wp:positionH relativeFrom="page">
                  <wp:posOffset>5257800</wp:posOffset>
                </wp:positionH>
                <wp:positionV relativeFrom="page">
                  <wp:posOffset>2466975</wp:posOffset>
                </wp:positionV>
                <wp:extent cx="1857375" cy="314325"/>
                <wp:effectExtent l="635" t="635" r="0" b="0"/>
                <wp:wrapNone/>
                <wp:docPr id="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240" cy="31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40134" w:rsidRDefault="001413B6">
                            <w:pPr>
                              <w:pStyle w:val="afb"/>
                              <w:jc w:val="left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E0CC8" id="Text Box 9" o:spid="_x0000_s1027" style="position:absolute;margin-left:414pt;margin-top:194.25pt;width:146.25pt;height:24.75pt;z-index:5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" o:allowincell="f" filled="f" stroked="f" strokeweight="0">
                <v:textbox inset="0,0,0,0">
                  <w:txbxContent>
                    <w:p w:rsidR="00A40134" w:rsidRDefault="001413B6">
                      <w:pPr>
                        <w:pStyle w:val="afb"/>
                        <w:jc w:val="left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000-293-01-01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921"/>
        <w:gridCol w:w="4110"/>
      </w:tblGrid>
      <w:tr w:rsidR="00A40134">
        <w:tc>
          <w:tcPr>
            <w:tcW w:w="5920" w:type="dxa"/>
          </w:tcPr>
          <w:p w:rsidR="00A40134" w:rsidRDefault="001413B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внесении изменений в муниципальную программу «Развитие жилищно-коммунального хозяйства, благоустройство населенных пунктов и охрана окружающей среды»</w:t>
            </w:r>
          </w:p>
        </w:tc>
        <w:tc>
          <w:tcPr>
            <w:tcW w:w="4110" w:type="dxa"/>
          </w:tcPr>
          <w:p w:rsidR="00A40134" w:rsidRDefault="00A40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A40134" w:rsidRDefault="00A40134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A40134" w:rsidRDefault="00A40134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413B6" w:rsidRDefault="001413B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чевского муниципального округа Пермского края от 26.02.2020 № 36, решение Думы Кочевского муниципального округа Пермского края от 28.02.2025 №11 «О внесении изменений и дополнений в решение Думы Кочевского муниципального округа Пермского края от 13.12.2024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№43 «О бюджете Кочевского муниципального округа Пермского края на 2025 год и на плановый период 2026 и 2027 годов», </w:t>
      </w:r>
    </w:p>
    <w:p w:rsidR="00A40134" w:rsidRDefault="001413B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Кочевского муниципального округа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A40134" w:rsidRDefault="001413B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прилагаемые изменения в  муниципальную </w:t>
      </w:r>
      <w:hyperlink w:anchor="Par32">
        <w:r>
          <w:rPr>
            <w:rFonts w:ascii="Times New Roman" w:eastAsia="Calibri" w:hAnsi="Times New Roman" w:cs="Times New Roman"/>
            <w:sz w:val="28"/>
            <w:szCs w:val="28"/>
          </w:rPr>
          <w:t>программу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 утвержденную постановлением администрации Кочевского муниципального округа от 27.12.2024 г. №1185-293-01-01.</w:t>
      </w:r>
    </w:p>
    <w:p w:rsidR="00A40134" w:rsidRDefault="001413B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стоящее постановление вступает в силу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после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официального опубликования в газете «Кочевская жизнь» подлежит размещению на официальном сайте Кочевского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сети Интернет и применяется к правоотношениям при составлении и исполнении бюджета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Кочевского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 Пермского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начиная с бюджета на 2025 год и плановый период 2026 и 2027 годов</w:t>
      </w:r>
      <w:r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:rsidR="00A40134" w:rsidRDefault="001413B6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Sylfaen" w:hAnsi="Times New Roman" w:cs="Sylfaen"/>
          <w:sz w:val="28"/>
          <w:szCs w:val="28"/>
          <w:lang w:eastAsia="ru-RU"/>
        </w:rPr>
      </w:pPr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lastRenderedPageBreak/>
        <w:t xml:space="preserve">3. Контроль за исполнением настоящего постановления возложить на заместителя главы администрации муниципального округа по развитию </w:t>
      </w:r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>инфраструктуры и  жилищно-коммунального хозяйства.</w:t>
      </w:r>
    </w:p>
    <w:p w:rsidR="00A40134" w:rsidRDefault="00A40134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40134" w:rsidRDefault="00A40134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40134" w:rsidRDefault="00A40134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40134" w:rsidRDefault="00A40134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40134" w:rsidRDefault="00A40134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40134" w:rsidRDefault="001413B6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муниципального округа-</w:t>
      </w:r>
    </w:p>
    <w:p w:rsidR="00A40134" w:rsidRDefault="001413B6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лава администрации Кочевского</w:t>
      </w:r>
    </w:p>
    <w:p w:rsidR="00A40134" w:rsidRDefault="001413B6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A40134">
          <w:pgSz w:w="11906" w:h="16838"/>
          <w:pgMar w:top="851" w:right="568" w:bottom="851" w:left="1418" w:header="0" w:footer="0" w:gutter="0"/>
          <w:cols w:space="720"/>
          <w:formProt w:val="0"/>
          <w:docGrid w:linePitch="299" w:charSpace="409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муниципального округа Пермского края                                              А.Н. Юркин </w:t>
      </w:r>
    </w:p>
    <w:p w:rsidR="00A40134" w:rsidRDefault="00A40134">
      <w:pPr>
        <w:tabs>
          <w:tab w:val="left" w:pos="135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34" w:rsidRDefault="0014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A40134" w:rsidRDefault="0014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A40134" w:rsidRDefault="0014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Кочевского муниципального округа </w:t>
      </w:r>
    </w:p>
    <w:p w:rsidR="00A40134" w:rsidRDefault="0014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.03.2025 № 000-293-01-01</w:t>
      </w:r>
    </w:p>
    <w:p w:rsidR="00A40134" w:rsidRDefault="001413B6">
      <w:pPr>
        <w:tabs>
          <w:tab w:val="left" w:pos="6480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40134" w:rsidRDefault="001413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ИЗМЕНЕНИЯ </w:t>
      </w:r>
    </w:p>
    <w:p w:rsidR="00A40134" w:rsidRDefault="001413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муниципальную программу </w:t>
      </w:r>
    </w:p>
    <w:p w:rsidR="00A40134" w:rsidRDefault="00141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жилищно-коммунального хозяйства, благоустройство населенных пунктов и охрана окружающей среды», </w:t>
      </w:r>
      <w:r>
        <w:rPr>
          <w:rFonts w:ascii="Times New Roman" w:eastAsia="Calibri" w:hAnsi="Times New Roman" w:cs="Times New Roman"/>
          <w:sz w:val="28"/>
          <w:szCs w:val="28"/>
        </w:rPr>
        <w:t>утвержденную пост</w:t>
      </w:r>
      <w:r>
        <w:rPr>
          <w:rFonts w:ascii="Times New Roman" w:eastAsia="Calibri" w:hAnsi="Times New Roman" w:cs="Times New Roman"/>
          <w:sz w:val="28"/>
          <w:szCs w:val="28"/>
        </w:rPr>
        <w:t>ановлением администрации Кочевского муниципального округа Пермского края от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 xml:space="preserve">.12.2024 №1185-293-01-01 </w:t>
      </w:r>
    </w:p>
    <w:p w:rsidR="00A40134" w:rsidRDefault="00A401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0134" w:rsidRDefault="00141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паспорте муниципальной программы «Развитие жилищно-коммунального хозяйства, благоустройство населенных пунктов и охрана окружающей среды позицию </w:t>
      </w:r>
      <w:r>
        <w:rPr>
          <w:rFonts w:ascii="Times New Roman" w:eastAsia="Calibri" w:hAnsi="Times New Roman" w:cs="Times New Roman"/>
          <w:sz w:val="28"/>
          <w:szCs w:val="28"/>
        </w:rPr>
        <w:t>строки «Объем и источники финансирования программы» изложить в новой редакции следующего содержания: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41"/>
        <w:gridCol w:w="3971"/>
        <w:gridCol w:w="2176"/>
        <w:gridCol w:w="1935"/>
        <w:gridCol w:w="1948"/>
        <w:gridCol w:w="2675"/>
      </w:tblGrid>
      <w:tr w:rsidR="00A40134"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  <w:jc w:val="center"/>
            </w:pPr>
          </w:p>
          <w:p w:rsidR="00A40134" w:rsidRDefault="00A40134">
            <w:pPr>
              <w:pStyle w:val="aff0"/>
              <w:jc w:val="center"/>
            </w:pPr>
          </w:p>
          <w:p w:rsidR="00A40134" w:rsidRDefault="00A40134">
            <w:pPr>
              <w:pStyle w:val="aff0"/>
              <w:jc w:val="center"/>
            </w:pPr>
          </w:p>
          <w:p w:rsidR="00A40134" w:rsidRDefault="001413B6">
            <w:pPr>
              <w:pStyle w:val="aff0"/>
              <w:jc w:val="center"/>
            </w:pPr>
            <w:r>
              <w:t>Объемы и источники финансирования подпрограммы</w:t>
            </w:r>
          </w:p>
        </w:tc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Источники финансирования</w:t>
            </w:r>
          </w:p>
        </w:tc>
        <w:tc>
          <w:tcPr>
            <w:tcW w:w="8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Расходы, рублей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3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  <w:jc w:val="center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2025 год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2026 год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2027 год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Итого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Всего, в том числе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 xml:space="preserve">43 634 </w:t>
            </w:r>
            <w:r>
              <w:t>817,33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30 892 037,74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31 148 195,85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105 675 050,92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Бюджет округа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43 528 517,33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30 785 737,74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31 041 895,85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105 356 150,92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Краевой бюджет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106 300,00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106 300,00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106 300,00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318 900,00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Федеральный бюджет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Внебюджетные источники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</w:tr>
    </w:tbl>
    <w:p w:rsidR="00A40134" w:rsidRDefault="00A40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0134" w:rsidRDefault="001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приложении к муниципальной программе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подпрограммы 1 «</w:t>
      </w:r>
      <w:r>
        <w:rPr>
          <w:rFonts w:ascii="Times New Roman" w:eastAsia="Calibri" w:hAnsi="Times New Roman" w:cs="Times New Roman"/>
          <w:sz w:val="28"/>
          <w:szCs w:val="28"/>
        </w:rPr>
        <w:t>Развитие жилищно-коммунального хозяйства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позицию строки «Объем и источники финансирования программы» изложить в следующей редакции</w:t>
      </w:r>
    </w:p>
    <w:tbl>
      <w:tblPr>
        <w:tblW w:w="14946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10"/>
        <w:gridCol w:w="4021"/>
        <w:gridCol w:w="2221"/>
        <w:gridCol w:w="1814"/>
        <w:gridCol w:w="1980"/>
        <w:gridCol w:w="2300"/>
      </w:tblGrid>
      <w:tr w:rsidR="00A40134"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финансирования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4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8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рублей*</w:t>
            </w:r>
          </w:p>
        </w:tc>
      </w:tr>
      <w:tr w:rsidR="00A40134"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A40134"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35 632 219,30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26 891 728,65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26 891 728,65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89 415 676,60</w:t>
            </w:r>
          </w:p>
        </w:tc>
      </w:tr>
      <w:tr w:rsidR="00A40134"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0134" w:rsidRDefault="001413B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35 525 919,30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26 785 428,65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26 785 428,65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89 096 776,60</w:t>
            </w:r>
          </w:p>
        </w:tc>
      </w:tr>
      <w:tr w:rsidR="00A40134"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0134" w:rsidRDefault="001413B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106 300,00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106 300,00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106 300,00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318 900,00</w:t>
            </w:r>
          </w:p>
        </w:tc>
      </w:tr>
      <w:tr w:rsidR="00A40134"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40134"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A40134" w:rsidRDefault="00A401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34" w:rsidRDefault="00A4013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34" w:rsidRDefault="00A4013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34" w:rsidRDefault="001413B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приложение к муниципальной программе «Паспорт подпрограммы 2 «</w:t>
      </w:r>
      <w:r>
        <w:rPr>
          <w:rFonts w:ascii="Times New Roman" w:eastAsia="Calibri" w:hAnsi="Times New Roman" w:cs="Times New Roman"/>
          <w:sz w:val="28"/>
          <w:szCs w:val="28"/>
        </w:rPr>
        <w:t>Охрана окружающей среды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позицию строки «Объем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финансирования подпрограммы» изложить в новой редакции следующего содержания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41"/>
        <w:gridCol w:w="4157"/>
        <w:gridCol w:w="2262"/>
        <w:gridCol w:w="2114"/>
        <w:gridCol w:w="2010"/>
        <w:gridCol w:w="2162"/>
      </w:tblGrid>
      <w:tr w:rsidR="00A40134"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  <w:jc w:val="center"/>
            </w:pPr>
          </w:p>
          <w:p w:rsidR="00A40134" w:rsidRDefault="00A40134">
            <w:pPr>
              <w:pStyle w:val="aff0"/>
              <w:jc w:val="center"/>
            </w:pPr>
          </w:p>
          <w:p w:rsidR="00A40134" w:rsidRDefault="00A40134">
            <w:pPr>
              <w:pStyle w:val="aff0"/>
              <w:jc w:val="center"/>
            </w:pPr>
          </w:p>
          <w:p w:rsidR="00A40134" w:rsidRDefault="001413B6">
            <w:pPr>
              <w:pStyle w:val="aff0"/>
              <w:jc w:val="center"/>
            </w:pPr>
            <w:r>
              <w:t>Объемы и источник  финансирования программы</w:t>
            </w:r>
          </w:p>
        </w:tc>
        <w:tc>
          <w:tcPr>
            <w:tcW w:w="4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Источники финансирования</w:t>
            </w:r>
          </w:p>
        </w:tc>
        <w:tc>
          <w:tcPr>
            <w:tcW w:w="8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Расходы,рублей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4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2025 год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2026 год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2027 год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Итого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4127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Всего, в том числе</w:t>
            </w:r>
          </w:p>
        </w:tc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5 329 538,74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3 932 467,20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4 256 467,20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13 518 473,14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4127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Бюджет округа</w:t>
            </w:r>
          </w:p>
        </w:tc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5 329 538,74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3 932 467,20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4 256 467,20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13 518 473,14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4127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Краевой бюджет</w:t>
            </w:r>
          </w:p>
        </w:tc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4127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Федеральный бюджет</w:t>
            </w:r>
          </w:p>
        </w:tc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4127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Внебюджетные источник</w:t>
            </w:r>
          </w:p>
        </w:tc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</w:tr>
    </w:tbl>
    <w:p w:rsidR="00A40134" w:rsidRDefault="00A401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34" w:rsidRDefault="001413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приложение к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«Паспорт подпрограммы 3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Реализация приоритетных проектов «Комфортный край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позицию строки «Объем и источники финансирования подпрограммы» изложить в новой редакции следующего содержания</w:t>
      </w:r>
    </w:p>
    <w:p w:rsidR="00A40134" w:rsidRDefault="00A4013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41"/>
        <w:gridCol w:w="4137"/>
        <w:gridCol w:w="2298"/>
        <w:gridCol w:w="2054"/>
        <w:gridCol w:w="2116"/>
        <w:gridCol w:w="2100"/>
      </w:tblGrid>
      <w:tr w:rsidR="00A40134"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  <w:jc w:val="center"/>
            </w:pPr>
          </w:p>
          <w:p w:rsidR="00A40134" w:rsidRDefault="00A40134">
            <w:pPr>
              <w:pStyle w:val="aff0"/>
              <w:jc w:val="center"/>
            </w:pPr>
          </w:p>
          <w:p w:rsidR="00A40134" w:rsidRDefault="00A40134">
            <w:pPr>
              <w:pStyle w:val="aff0"/>
              <w:jc w:val="center"/>
            </w:pPr>
          </w:p>
          <w:p w:rsidR="00A40134" w:rsidRDefault="001413B6">
            <w:pPr>
              <w:pStyle w:val="aff0"/>
              <w:jc w:val="center"/>
            </w:pPr>
            <w:r>
              <w:t>Объемы и источники финансирования программы</w:t>
            </w:r>
          </w:p>
        </w:tc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Источники ф</w:t>
            </w:r>
            <w:r>
              <w:t>инансирования</w:t>
            </w:r>
          </w:p>
        </w:tc>
        <w:tc>
          <w:tcPr>
            <w:tcW w:w="8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Расходы, рублей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4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2025 год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2026 год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2027 год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Итого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4107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Всего, в том числе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2 673 059,29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67 841,89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2 740 901,18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4107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Бюджет округа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2 673 059,29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67 841,89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2 740 901,18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4107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Краевой бюджет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4107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Федеральный бюджет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</w:tr>
      <w:tr w:rsidR="00A4013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34" w:rsidRDefault="00A40134">
            <w:pPr>
              <w:pStyle w:val="aff0"/>
            </w:pPr>
          </w:p>
        </w:tc>
        <w:tc>
          <w:tcPr>
            <w:tcW w:w="4107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</w:pPr>
            <w:r>
              <w:t>Внебюджетные источник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pStyle w:val="aff0"/>
              <w:jc w:val="center"/>
            </w:pPr>
            <w:r>
              <w:t>0,00</w:t>
            </w:r>
          </w:p>
        </w:tc>
      </w:tr>
    </w:tbl>
    <w:p w:rsidR="00A40134" w:rsidRDefault="00A4013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34" w:rsidRDefault="00A4013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34" w:rsidRDefault="00A4013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34" w:rsidRDefault="00A4013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34" w:rsidRDefault="00A4013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34" w:rsidRDefault="00A4013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34" w:rsidRDefault="00A4013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34" w:rsidRDefault="001413B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A40134" w:rsidRDefault="00A40134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0134" w:rsidRDefault="001413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Финансовое обеспечение реализации муниципальной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жилищно-коммунального хозяйства, </w:t>
      </w:r>
    </w:p>
    <w:p w:rsidR="00A40134" w:rsidRDefault="001413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благоустройство населенных пунктов и охрана окружающей среды»</w:t>
      </w:r>
    </w:p>
    <w:p w:rsidR="00A40134" w:rsidRDefault="001413B6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Кочевского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 Пермского края</w:t>
      </w:r>
    </w:p>
    <w:p w:rsidR="00A40134" w:rsidRDefault="00A40134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595" w:type="dxa"/>
        <w:tblLayout w:type="fixed"/>
        <w:tblLook w:val="01E0" w:firstRow="1" w:lastRow="1" w:firstColumn="1" w:lastColumn="1" w:noHBand="0" w:noVBand="0"/>
      </w:tblPr>
      <w:tblGrid>
        <w:gridCol w:w="3477"/>
        <w:gridCol w:w="3064"/>
        <w:gridCol w:w="2805"/>
        <w:gridCol w:w="1814"/>
        <w:gridCol w:w="1696"/>
        <w:gridCol w:w="1739"/>
      </w:tblGrid>
      <w:tr w:rsidR="00A40134">
        <w:trPr>
          <w:trHeight w:val="170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A40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&lt;1&gt;</w:t>
            </w:r>
          </w:p>
          <w:p w:rsidR="00A40134" w:rsidRDefault="00A4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 рублей &lt;2&gt;</w:t>
            </w:r>
          </w:p>
        </w:tc>
      </w:tr>
      <w:tr w:rsidR="00A40134"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A40134"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40134">
        <w:trPr>
          <w:trHeight w:val="458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жилищно-коммунального хозяйства, благоустройство населенных пунктов и охрана окружающей среды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0134" w:rsidRDefault="00A401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0134" w:rsidRDefault="001413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43 634 817,33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30 892 037,74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31 148 195,85</w:t>
            </w:r>
          </w:p>
        </w:tc>
      </w:tr>
      <w:tr w:rsidR="00A40134">
        <w:trPr>
          <w:trHeight w:val="512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106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300,00</w:t>
            </w:r>
          </w:p>
        </w:tc>
      </w:tr>
      <w:tr w:rsidR="00A40134">
        <w:trPr>
          <w:trHeight w:val="450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43 528 517,33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30 785 737,74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31 041 895,85</w:t>
            </w:r>
          </w:p>
        </w:tc>
      </w:tr>
      <w:tr w:rsidR="00A40134">
        <w:trPr>
          <w:trHeight w:val="412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1. Подпрограмма «Развитие жилищно-коммунального хозяйства»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0134" w:rsidRDefault="001413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35 632 219,30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26 891 728,65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26 891 728,65</w:t>
            </w:r>
          </w:p>
        </w:tc>
      </w:tr>
      <w:tr w:rsidR="00A40134">
        <w:trPr>
          <w:trHeight w:val="431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106 300,00</w:t>
            </w:r>
          </w:p>
        </w:tc>
      </w:tr>
      <w:tr w:rsidR="00A40134">
        <w:trPr>
          <w:trHeight w:val="330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35 525 919,30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26 785 428,65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26 785 428,65</w:t>
            </w:r>
          </w:p>
        </w:tc>
      </w:tr>
      <w:tr w:rsidR="00A40134">
        <w:trPr>
          <w:trHeight w:val="64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1.1 Развитие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134" w:rsidRDefault="001413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3 295 694,64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A40134">
        <w:trPr>
          <w:trHeight w:val="126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1.1.1.</w:t>
            </w:r>
          </w:p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содержание муниципального жилищного фонда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 для (МБУ «Кочевское ЖКХ)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3 295 694,64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A40134">
        <w:trPr>
          <w:trHeight w:val="966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1.2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коммунального хозяйства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134" w:rsidRDefault="001413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2 774 183,42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2 774 183,42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2 774 183,42</w:t>
            </w:r>
          </w:p>
        </w:tc>
      </w:tr>
    </w:tbl>
    <w:p w:rsidR="00A40134" w:rsidRDefault="00A401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25" w:type="dxa"/>
        <w:tblLayout w:type="fixed"/>
        <w:tblLook w:val="01E0" w:firstRow="1" w:lastRow="1" w:firstColumn="1" w:lastColumn="1" w:noHBand="0" w:noVBand="0"/>
      </w:tblPr>
      <w:tblGrid>
        <w:gridCol w:w="3477"/>
        <w:gridCol w:w="3067"/>
        <w:gridCol w:w="2919"/>
        <w:gridCol w:w="1781"/>
        <w:gridCol w:w="1672"/>
        <w:gridCol w:w="1709"/>
      </w:tblGrid>
      <w:tr w:rsidR="00A40134">
        <w:trPr>
          <w:trHeight w:val="127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Мероприятие 1.2.1.</w:t>
            </w:r>
          </w:p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(оказание услуг, выполнение работ) муниципальных учреждений на содержание и ремонт объектов водоснабжения, проведение лицензирования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2 370 688,65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2 370 688,65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2 370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688,65</w:t>
            </w:r>
          </w:p>
        </w:tc>
      </w:tr>
      <w:tr w:rsidR="00A40134">
        <w:trPr>
          <w:trHeight w:val="124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1.2.2.</w:t>
            </w:r>
          </w:p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и ремонт объекта водоотведения, проведение  лабораторных исследований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евское ЖКХ)</w:t>
            </w:r>
          </w:p>
          <w:p w:rsidR="00A40134" w:rsidRDefault="00A40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134" w:rsidRDefault="00A4013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403 494,77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403 494,77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403 494,77</w:t>
            </w:r>
          </w:p>
        </w:tc>
      </w:tr>
      <w:tr w:rsidR="00A40134">
        <w:trPr>
          <w:trHeight w:val="320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Основное мероприятие 1.3. Улучшение благоустройства населенных пунктов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A40134" w:rsidRDefault="00A4013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12 660 374,14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12 509 441,09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12 509 441,09</w:t>
            </w:r>
          </w:p>
        </w:tc>
      </w:tr>
      <w:tr w:rsidR="00A40134">
        <w:trPr>
          <w:trHeight w:val="426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106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300,00</w:t>
            </w:r>
          </w:p>
        </w:tc>
      </w:tr>
      <w:tr w:rsidR="00A40134">
        <w:trPr>
          <w:trHeight w:val="376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12 554 074,14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12 403 141,09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12 403 141,09</w:t>
            </w:r>
          </w:p>
        </w:tc>
      </w:tr>
      <w:tr w:rsidR="00A40134">
        <w:trPr>
          <w:trHeight w:val="118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1.3.1</w:t>
            </w:r>
          </w:p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услуг, выполнение работ) муниципальных учреждений на содержание и ремонт уличного освещения, монтаж сетей уличного освещения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5 419 570,92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5 419 570,92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5 419 570,92</w:t>
            </w:r>
          </w:p>
        </w:tc>
      </w:tr>
      <w:tr w:rsidR="00A40134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1.3.2. Содержание и ремонт пешеходных коммуникаций  (тротуаров)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150 933,05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A40134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1.3.3.</w:t>
            </w:r>
          </w:p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мест захоронений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для (МБУ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2 327 942,48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2 327 942,48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2 327 942,48</w:t>
            </w:r>
          </w:p>
        </w:tc>
      </w:tr>
      <w:tr w:rsidR="00A40134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1.3.4 Обеспечение деятельности (оказание услуг, выполнение работ) муниципальных учреждений на организацию благоустройства и озеленения (содержание спортивных площадок, содер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жание и ремонт памятников, озеленение)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4 655 627,69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4 655 627,69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4 655 627,69</w:t>
            </w:r>
          </w:p>
        </w:tc>
      </w:tr>
      <w:tr w:rsidR="00A40134">
        <w:trPr>
          <w:trHeight w:val="1177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1.3.5. Организация мероприятий при осуществлении деятельности по обращению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животными без владельцев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ЖКХ»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106 300,00</w:t>
            </w:r>
          </w:p>
        </w:tc>
      </w:tr>
      <w:tr w:rsidR="00A40134">
        <w:trPr>
          <w:trHeight w:val="91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1.4  Транспортное и хозяйственное обслуживание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134" w:rsidRDefault="001413B6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16 901 967,10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608 104,14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11 608 104,14</w:t>
            </w:r>
          </w:p>
        </w:tc>
      </w:tr>
      <w:tr w:rsidR="00A40134">
        <w:trPr>
          <w:trHeight w:val="105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1.4.1. Обеспечение деятельности (оказание услуг, выполнение работ) муниципальных учреждений по хозяйственному обслуживанию и транспортному обеспечению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для (МБУ «Кочевское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11 608 104,14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11 608 104,14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11 608 104,14</w:t>
            </w:r>
          </w:p>
        </w:tc>
      </w:tr>
      <w:tr w:rsidR="00A40134">
        <w:trPr>
          <w:trHeight w:val="83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1.4.2. Осуществление перевозок между населенными пунктами на территории Кочевского муниципального округа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865 962,96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A40134">
        <w:trPr>
          <w:trHeight w:val="77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1.4.3.  Приобретение транспортных средств и других видов техники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4 427 900,00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A40134">
        <w:trPr>
          <w:trHeight w:val="30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Подпрограмма 2 «Охрана окружающей среды»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5 329 538,74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3 932 467,20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4 256 467,20</w:t>
            </w:r>
          </w:p>
        </w:tc>
      </w:tr>
      <w:tr w:rsidR="00A40134">
        <w:trPr>
          <w:trHeight w:val="55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2.1 Улучшение экологической обстановки в муниципальном  округе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40134" w:rsidRDefault="00A4013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4 531 563,20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3 897 667,20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3 897 667,20</w:t>
            </w:r>
          </w:p>
        </w:tc>
      </w:tr>
      <w:tr w:rsidR="00A40134">
        <w:trPr>
          <w:trHeight w:val="91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2.1.1.</w:t>
            </w:r>
          </w:p>
          <w:p w:rsidR="00A40134" w:rsidRDefault="001413B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работ) муниципальных учреждений на содержание площадок ТКО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3 897 667,20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3 897 667,20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3 897 667,20</w:t>
            </w:r>
          </w:p>
        </w:tc>
      </w:tr>
      <w:tr w:rsidR="00A40134">
        <w:trPr>
          <w:trHeight w:val="116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2.1.2 Приобретение контейнеров для сбора (складирования)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твердых коммунальных отходов на контейнерных площадках, расположенных на территории Кочевского муниципального округа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633 896,00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A40134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2.2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негативного воздействия поверхностных вод и аварий на ГТС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134" w:rsidRDefault="001413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634 800,00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34 800,00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34 800,00</w:t>
            </w:r>
          </w:p>
        </w:tc>
      </w:tr>
      <w:tr w:rsidR="00A40134">
        <w:trPr>
          <w:trHeight w:val="110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2.2.1. Предпроектное обследование гидротехнического сооружения на р. Сеполь в с. Кочево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 для (МБУ «Кочевское ЖКХ»)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600 000,00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57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2.2.2 Страхование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гидротехнического сооружения на р. Сеполь в с. Кочево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Кочевского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</w:tr>
      <w:tr w:rsidR="00A40134">
        <w:trPr>
          <w:trHeight w:val="57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2.2.3 Снижение негативного воздействия на почвы, восстановление нарушенных земель, ликвидация несанкционированных свалок в границах муниципального образования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(МБУ «Кочевское ЖКХ»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324 000,00</w:t>
            </w:r>
          </w:p>
        </w:tc>
      </w:tr>
      <w:tr w:rsidR="00A40134">
        <w:trPr>
          <w:trHeight w:val="161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2.3 Воспроизводство и защита зеленных насаждений на территории муниципального округа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150 008,88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A40134">
        <w:trPr>
          <w:trHeight w:val="193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2.3.1 Организация мероприятий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кронированию и уборке сухостойных деревьев, компенсационные посадки зеленых насаждений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150 008,88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645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2.4. Разработка паспорта отходов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другой документации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13 166,66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A40134">
        <w:trPr>
          <w:trHeight w:val="675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2.4.1. Разработка паспорта отходов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13 166,00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19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3 «Реализация приоритетных проектов «Комфортный край»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2 673 059,29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A40134">
        <w:trPr>
          <w:trHeight w:val="450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2673 059,29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3.1. «Устройство, ремонт тротуаров и (или)сетей уличного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освещения, устройство площадок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накопления ТКО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1 618 366,42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1 618 366,42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4013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3.1.1 Реализация мероприятий по направлению «Наша улица», в том числе: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«Кочевское ЖКХ)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1 618 366,42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1 618 366,42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3.1.1.1 Ремонт тротуаров по ул. Октябрьская, по ул. Лесная в 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253 485,63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253 485,63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3.1.1.2. Ремонт тротуаров по ул. Первомайская, по ул. Коммунистическая, по ул. Сепольская в с. Кочево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802 531,74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802 531,74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3.1.1.3. Ремонт тротуаров  по ул. Центральная в с. Большая Коча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200 117,86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200 117,86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3.1.1.4. Ремонт тротуаров по ул. Трактовая, по ул. Почтовая, по ул. Восьмая в п. Мараты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265 423,53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265 423,53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3.1.1.5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контейнерных площадок для накопления ТКО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96 807,66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96 807,66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654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3.2. «Капитальный, текущий ремонт сети, водоснабжения,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водозаборных сооружений, устройство, капитальный и текущий ремонт водонапорных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башен»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696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3.2.1 «Реализация мероприятий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направлению «Качественное водоснабжение», в том числе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1413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3.2.1.1. Капитальный ремонт сетей водоснабжения, устройство водонапорной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башни в п. Октябрьский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93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013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34" w:rsidRDefault="00A4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4" w:rsidRDefault="001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A40134" w:rsidRDefault="001413B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&lt;1&gt; В рамках данной формы под ОИ понимается ответственный исполнитель за реализацию мероприятий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муниципальной программы, привлечение средств федерального бюджета, местных бюджетов, внебюджетных средств. Графа 2 заполняется только на уровне мероприятия, также в данной графе могут быть отражены учреждения.</w:t>
      </w:r>
    </w:p>
    <w:p w:rsidR="00A40134" w:rsidRDefault="001413B6"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&lt;2&gt; Объемы финансового обеспечения программы,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подпрограмм, основных мероприятий и мероприятий (расходы) указываются с точностью до двух знаков после запятой.</w:t>
      </w:r>
      <w:r>
        <w:t xml:space="preserve"> </w:t>
      </w:r>
    </w:p>
    <w:p w:rsidR="00A40134" w:rsidRDefault="00A40134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0134" w:rsidRDefault="00A40134">
      <w:pPr>
        <w:sectPr w:rsidR="00A40134">
          <w:pgSz w:w="16838" w:h="11906" w:orient="landscape"/>
          <w:pgMar w:top="426" w:right="851" w:bottom="568" w:left="851" w:header="0" w:footer="0" w:gutter="0"/>
          <w:cols w:space="720"/>
          <w:formProt w:val="0"/>
          <w:docGrid w:linePitch="100" w:charSpace="4096"/>
        </w:sectPr>
      </w:pPr>
    </w:p>
    <w:p w:rsidR="00A40134" w:rsidRDefault="00A40134">
      <w:pPr>
        <w:tabs>
          <w:tab w:val="left" w:pos="7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40134">
      <w:type w:val="continuous"/>
      <w:pgSz w:w="16838" w:h="11906" w:orient="landscape"/>
      <w:pgMar w:top="426" w:right="851" w:bottom="568" w:left="85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1"/>
    <w:family w:val="roman"/>
    <w:pitch w:val="variable"/>
  </w:font>
  <w:font w:name="Lohit Devanagari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34"/>
    <w:rsid w:val="001413B6"/>
    <w:rsid w:val="00A4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37A1"/>
  <w15:docId w15:val="{FAEEB8C2-DB76-49BA-851B-A38936F1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98739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8739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3">
    <w:name w:val="Основной текст Знак"/>
    <w:basedOn w:val="a0"/>
    <w:link w:val="a4"/>
    <w:qFormat/>
    <w:rsid w:val="00987395"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87395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8"/>
    <w:qFormat/>
    <w:rsid w:val="00987395"/>
    <w:rPr>
      <w:rFonts w:ascii="Calibri" w:eastAsia="Calibri" w:hAnsi="Calibri" w:cs="Times New Roman"/>
    </w:rPr>
  </w:style>
  <w:style w:type="character" w:customStyle="1" w:styleId="a9">
    <w:name w:val="Текст выноски Знак"/>
    <w:basedOn w:val="a0"/>
    <w:link w:val="aa"/>
    <w:uiPriority w:val="99"/>
    <w:qFormat/>
    <w:rsid w:val="00987395"/>
    <w:rPr>
      <w:rFonts w:ascii="Tahoma" w:eastAsia="Calibri" w:hAnsi="Tahoma" w:cs="Tahoma"/>
      <w:sz w:val="16"/>
      <w:szCs w:val="16"/>
    </w:rPr>
  </w:style>
  <w:style w:type="character" w:styleId="ab">
    <w:name w:val="Hyperlink"/>
    <w:uiPriority w:val="99"/>
    <w:unhideWhenUsed/>
    <w:rsid w:val="00987395"/>
    <w:rPr>
      <w:color w:val="0000FF"/>
      <w:u w:val="single"/>
    </w:rPr>
  </w:style>
  <w:style w:type="character" w:styleId="ac">
    <w:name w:val="page number"/>
    <w:qFormat/>
    <w:rsid w:val="00987395"/>
  </w:style>
  <w:style w:type="character" w:customStyle="1" w:styleId="ad">
    <w:name w:val="Подпись Знак"/>
    <w:basedOn w:val="a0"/>
    <w:link w:val="ae"/>
    <w:qFormat/>
    <w:rsid w:val="009873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qFormat/>
    <w:rsid w:val="00987395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f">
    <w:name w:val="Подпись к таблице_"/>
    <w:link w:val="af0"/>
    <w:qFormat/>
    <w:rsid w:val="00987395"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sid w:val="00987395"/>
    <w:rPr>
      <w:sz w:val="28"/>
    </w:rPr>
  </w:style>
  <w:style w:type="character" w:customStyle="1" w:styleId="210">
    <w:name w:val="Основной текст 2 Знак1"/>
    <w:basedOn w:val="a0"/>
    <w:qFormat/>
    <w:rsid w:val="00987395"/>
  </w:style>
  <w:style w:type="character" w:customStyle="1" w:styleId="af1">
    <w:name w:val="Абзац списка Знак"/>
    <w:link w:val="af2"/>
    <w:uiPriority w:val="34"/>
    <w:qFormat/>
    <w:locked/>
    <w:rsid w:val="00987395"/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qFormat/>
    <w:locked/>
    <w:rsid w:val="0098739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Основной Знак"/>
    <w:link w:val="af4"/>
    <w:qFormat/>
    <w:locked/>
    <w:rsid w:val="00987395"/>
    <w:rPr>
      <w:sz w:val="28"/>
    </w:rPr>
  </w:style>
  <w:style w:type="character" w:customStyle="1" w:styleId="Pro-Gramma">
    <w:name w:val="Pro-Gramma Знак"/>
    <w:link w:val="Pro-Gramma0"/>
    <w:qFormat/>
    <w:locked/>
    <w:rsid w:val="00987395"/>
    <w:rPr>
      <w:rFonts w:ascii="Georgia" w:hAnsi="Georgia"/>
      <w:szCs w:val="24"/>
    </w:rPr>
  </w:style>
  <w:style w:type="character" w:customStyle="1" w:styleId="FontStyle26">
    <w:name w:val="Font Style26"/>
    <w:uiPriority w:val="99"/>
    <w:qFormat/>
    <w:rsid w:val="00987395"/>
    <w:rPr>
      <w:rFonts w:ascii="Times New Roman" w:hAnsi="Times New Roman" w:cs="Times New Roman"/>
      <w:sz w:val="22"/>
      <w:szCs w:val="22"/>
    </w:rPr>
  </w:style>
  <w:style w:type="paragraph" w:styleId="af5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4">
    <w:name w:val="Body Text"/>
    <w:basedOn w:val="a"/>
    <w:link w:val="a3"/>
    <w:rsid w:val="00987395"/>
    <w:pPr>
      <w:spacing w:line="360" w:lineRule="exact"/>
      <w:ind w:firstLine="720"/>
      <w:jc w:val="both"/>
    </w:pPr>
    <w:rPr>
      <w:rFonts w:ascii="Calibri" w:eastAsia="Calibri" w:hAnsi="Calibri" w:cs="Times New Roman"/>
    </w:rPr>
  </w:style>
  <w:style w:type="paragraph" w:styleId="af6">
    <w:name w:val="List"/>
    <w:basedOn w:val="a4"/>
    <w:rPr>
      <w:rFonts w:cs="Lohit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9">
    <w:name w:val="Адресат"/>
    <w:basedOn w:val="a"/>
    <w:qFormat/>
    <w:rsid w:val="00987395"/>
    <w:pPr>
      <w:spacing w:after="120" w:line="240" w:lineRule="exact"/>
    </w:pPr>
    <w:rPr>
      <w:rFonts w:ascii="Calibri" w:eastAsia="Calibri" w:hAnsi="Calibri" w:cs="Times New Roman"/>
    </w:rPr>
  </w:style>
  <w:style w:type="paragraph" w:customStyle="1" w:styleId="11">
    <w:name w:val="Прощание1"/>
    <w:basedOn w:val="a4"/>
    <w:rsid w:val="00987395"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a">
    <w:name w:val="Заголовок к тексту"/>
    <w:basedOn w:val="a"/>
    <w:next w:val="a4"/>
    <w:qFormat/>
    <w:rsid w:val="00987395"/>
    <w:pPr>
      <w:spacing w:after="480" w:line="240" w:lineRule="exact"/>
    </w:pPr>
    <w:rPr>
      <w:rFonts w:ascii="Calibri" w:eastAsia="Calibri" w:hAnsi="Calibri" w:cs="Times New Roman"/>
      <w:b/>
    </w:rPr>
  </w:style>
  <w:style w:type="paragraph" w:customStyle="1" w:styleId="afb">
    <w:name w:val="регистрационные поля"/>
    <w:basedOn w:val="a"/>
    <w:qFormat/>
    <w:rsid w:val="00987395"/>
    <w:pPr>
      <w:spacing w:line="240" w:lineRule="exact"/>
      <w:jc w:val="center"/>
    </w:pPr>
    <w:rPr>
      <w:rFonts w:ascii="Calibri" w:eastAsia="Calibri" w:hAnsi="Calibri" w:cs="Times New Roman"/>
      <w:lang w:val="en-US"/>
    </w:rPr>
  </w:style>
  <w:style w:type="paragraph" w:customStyle="1" w:styleId="afc">
    <w:name w:val="Исполнитель"/>
    <w:basedOn w:val="a4"/>
    <w:qFormat/>
    <w:rsid w:val="00987395"/>
    <w:pPr>
      <w:spacing w:after="120" w:line="240" w:lineRule="exact"/>
      <w:ind w:firstLine="0"/>
      <w:jc w:val="left"/>
    </w:pPr>
    <w:rPr>
      <w:sz w:val="24"/>
    </w:rPr>
  </w:style>
  <w:style w:type="paragraph" w:customStyle="1" w:styleId="afd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7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9"/>
    <w:uiPriority w:val="99"/>
    <w:qFormat/>
    <w:rsid w:val="00987395"/>
    <w:pPr>
      <w:spacing w:line="252" w:lineRule="auto"/>
    </w:pPr>
    <w:rPr>
      <w:rFonts w:ascii="Tahoma" w:eastAsia="Calibri" w:hAnsi="Tahoma" w:cs="Tahoma"/>
      <w:sz w:val="16"/>
      <w:szCs w:val="16"/>
    </w:rPr>
  </w:style>
  <w:style w:type="paragraph" w:styleId="af2">
    <w:name w:val="List Paragraph"/>
    <w:basedOn w:val="a"/>
    <w:link w:val="af1"/>
    <w:uiPriority w:val="34"/>
    <w:qFormat/>
    <w:rsid w:val="00987395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styleId="ae">
    <w:name w:val="Signature"/>
    <w:basedOn w:val="a"/>
    <w:next w:val="a4"/>
    <w:link w:val="ad"/>
    <w:rsid w:val="00987395"/>
    <w:pPr>
      <w:tabs>
        <w:tab w:val="left" w:pos="5103"/>
        <w:tab w:val="right" w:pos="9639"/>
      </w:tabs>
      <w:spacing w:before="480" w:after="0" w:line="240" w:lineRule="exact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e">
    <w:name w:val="Подпись на  бланке должностного лица"/>
    <w:basedOn w:val="a"/>
    <w:next w:val="a4"/>
    <w:qFormat/>
    <w:rsid w:val="00987395"/>
    <w:pPr>
      <w:spacing w:before="480" w:after="0" w:line="240" w:lineRule="exact"/>
      <w:ind w:left="708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987395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 w:cs="Sylfaen"/>
      <w:sz w:val="26"/>
      <w:szCs w:val="26"/>
    </w:rPr>
  </w:style>
  <w:style w:type="paragraph" w:styleId="aff">
    <w:name w:val="No Spacing"/>
    <w:uiPriority w:val="1"/>
    <w:qFormat/>
    <w:rsid w:val="00987395"/>
    <w:rPr>
      <w:rFonts w:cs="Times New Roman"/>
    </w:rPr>
  </w:style>
  <w:style w:type="paragraph" w:customStyle="1" w:styleId="ConsPlusNormal0">
    <w:name w:val="ConsPlusNormal"/>
    <w:link w:val="ConsPlusNormal"/>
    <w:qFormat/>
    <w:rsid w:val="0098739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9873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Содержимое таблицы"/>
    <w:basedOn w:val="a"/>
    <w:qFormat/>
    <w:rsid w:val="00987395"/>
    <w:pPr>
      <w:widowControl w:val="0"/>
      <w:suppressLineNumber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10">
    <w:name w:val="Заголовок 11"/>
    <w:basedOn w:val="a"/>
    <w:uiPriority w:val="1"/>
    <w:qFormat/>
    <w:rsid w:val="00987395"/>
    <w:pPr>
      <w:widowControl w:val="0"/>
      <w:spacing w:after="0" w:line="240" w:lineRule="auto"/>
      <w:ind w:left="2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dktexjustify">
    <w:name w:val="dktexjustify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8739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af0">
    <w:name w:val="Подпись к таблице"/>
    <w:basedOn w:val="a"/>
    <w:link w:val="af"/>
    <w:qFormat/>
    <w:rsid w:val="00987395"/>
    <w:pPr>
      <w:widowControl w:val="0"/>
      <w:shd w:val="clear" w:color="auto" w:fill="FFFFFF"/>
      <w:spacing w:after="0" w:line="216" w:lineRule="exact"/>
    </w:pPr>
    <w:rPr>
      <w:sz w:val="17"/>
      <w:szCs w:val="17"/>
    </w:rPr>
  </w:style>
  <w:style w:type="paragraph" w:customStyle="1" w:styleId="msonormal0">
    <w:name w:val="msonormal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nhideWhenUsed/>
    <w:qFormat/>
    <w:rsid w:val="00987395"/>
    <w:pPr>
      <w:spacing w:after="120" w:line="480" w:lineRule="auto"/>
    </w:pPr>
    <w:rPr>
      <w:sz w:val="28"/>
    </w:rPr>
  </w:style>
  <w:style w:type="paragraph" w:customStyle="1" w:styleId="ConsPlusTitle">
    <w:name w:val="ConsPlusTitle"/>
    <w:qFormat/>
    <w:rsid w:val="00987395"/>
    <w:pPr>
      <w:widowControl w:val="0"/>
    </w:pPr>
    <w:rPr>
      <w:rFonts w:eastAsia="Times New Roman" w:cs="Calibri"/>
      <w:b/>
      <w:bCs/>
      <w:lang w:eastAsia="ru-RU"/>
    </w:rPr>
  </w:style>
  <w:style w:type="paragraph" w:customStyle="1" w:styleId="ConsPlusNonformat">
    <w:name w:val="ConsPlusNonforma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 Знак Знак Знак Знак Знак"/>
    <w:basedOn w:val="a"/>
    <w:qFormat/>
    <w:rsid w:val="00987395"/>
    <w:pPr>
      <w:spacing w:beforeAutospacing="1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4">
    <w:name w:val="Основной"/>
    <w:basedOn w:val="a"/>
    <w:link w:val="af3"/>
    <w:qFormat/>
    <w:rsid w:val="00987395"/>
    <w:pPr>
      <w:spacing w:after="0" w:line="480" w:lineRule="auto"/>
      <w:ind w:firstLine="709"/>
      <w:jc w:val="both"/>
    </w:pPr>
    <w:rPr>
      <w:sz w:val="28"/>
    </w:rPr>
  </w:style>
  <w:style w:type="paragraph" w:customStyle="1" w:styleId="12">
    <w:name w:val="Абзац списка1"/>
    <w:basedOn w:val="a"/>
    <w:qFormat/>
    <w:rsid w:val="0098739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Pro-Gramma0">
    <w:name w:val="Pro-Gramma"/>
    <w:basedOn w:val="a"/>
    <w:link w:val="Pro-Gramma"/>
    <w:qFormat/>
    <w:rsid w:val="00987395"/>
    <w:pPr>
      <w:spacing w:before="120" w:after="0" w:line="288" w:lineRule="auto"/>
      <w:ind w:left="1134"/>
      <w:jc w:val="both"/>
    </w:pPr>
    <w:rPr>
      <w:rFonts w:ascii="Georgia" w:hAnsi="Georgia"/>
      <w:szCs w:val="24"/>
    </w:rPr>
  </w:style>
  <w:style w:type="paragraph" w:customStyle="1" w:styleId="ConsPlusDocList">
    <w:name w:val="ConsPlusDocLis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98739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Стиль1"/>
    <w:qFormat/>
    <w:rsid w:val="00987395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2">
    <w:name w:val="Содержимое врезки"/>
    <w:basedOn w:val="a"/>
    <w:qFormat/>
  </w:style>
  <w:style w:type="paragraph" w:customStyle="1" w:styleId="aff3">
    <w:name w:val="Заголовок таблицы"/>
    <w:basedOn w:val="aff0"/>
    <w:qFormat/>
    <w:pPr>
      <w:jc w:val="center"/>
    </w:pPr>
    <w:rPr>
      <w:b/>
      <w:bCs/>
    </w:rPr>
  </w:style>
  <w:style w:type="numbering" w:customStyle="1" w:styleId="14">
    <w:name w:val="Нет списка1"/>
    <w:uiPriority w:val="99"/>
    <w:semiHidden/>
    <w:unhideWhenUsed/>
    <w:qFormat/>
    <w:rsid w:val="00987395"/>
  </w:style>
  <w:style w:type="numbering" w:customStyle="1" w:styleId="111">
    <w:name w:val="Нет списка11"/>
    <w:uiPriority w:val="99"/>
    <w:semiHidden/>
    <w:unhideWhenUsed/>
    <w:qFormat/>
    <w:rsid w:val="00987395"/>
  </w:style>
  <w:style w:type="table" w:styleId="aff4">
    <w:name w:val="Table Grid"/>
    <w:basedOn w:val="a1"/>
    <w:uiPriority w:val="59"/>
    <w:rsid w:val="00987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58E65-0F2C-4F1A-AE7E-814AE6D79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 Windows</cp:lastModifiedBy>
  <cp:revision>2</cp:revision>
  <cp:lastPrinted>2023-04-20T06:41:00Z</cp:lastPrinted>
  <dcterms:created xsi:type="dcterms:W3CDTF">2025-03-18T04:22:00Z</dcterms:created>
  <dcterms:modified xsi:type="dcterms:W3CDTF">2025-03-18T04:22:00Z</dcterms:modified>
  <dc:language>ru-RU</dc:language>
</cp:coreProperties>
</file>