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681F" w:rsidRDefault="00A020D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eastAsia="ru-RU"/>
        </w:rPr>
        <w:drawing>
          <wp:anchor distT="0" distB="0" distL="114300" distR="114300" simplePos="0" relativeHeight="2" behindDoc="0" locked="0" layoutInCell="0" allowOverlap="1">
            <wp:simplePos x="0" y="0"/>
            <wp:positionH relativeFrom="page">
              <wp:posOffset>809625</wp:posOffset>
            </wp:positionH>
            <wp:positionV relativeFrom="page">
              <wp:posOffset>609600</wp:posOffset>
            </wp:positionV>
            <wp:extent cx="5768340" cy="2657475"/>
            <wp:effectExtent l="0" t="0" r="0" b="0"/>
            <wp:wrapTopAndBottom/>
            <wp:docPr id="1" name="Рисунок 2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 descr="4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8340" cy="2657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eastAsia="ru-RU"/>
        </w:rPr>
        <mc:AlternateContent>
          <mc:Choice Requires="wps">
            <w:drawing>
              <wp:anchor distT="5080" distB="5080" distL="5080" distR="5080" simplePos="0" relativeHeight="3" behindDoc="0" locked="0" layoutInCell="1" allowOverlap="1" wp14:anchorId="4CAE2EE8">
                <wp:simplePos x="0" y="0"/>
                <wp:positionH relativeFrom="column">
                  <wp:posOffset>0</wp:posOffset>
                </wp:positionH>
                <wp:positionV relativeFrom="paragraph">
                  <wp:posOffset>173990</wp:posOffset>
                </wp:positionV>
                <wp:extent cx="635" cy="114300"/>
                <wp:effectExtent l="5080" t="5080" r="5080" b="5080"/>
                <wp:wrapNone/>
                <wp:docPr id="2" name="Lin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0" cy="114480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B5D589A" id="Line 2" o:spid="_x0000_s1026" style="position:absolute;z-index:3;visibility:visible;mso-wrap-style:square;mso-wrap-distance-left:.4pt;mso-wrap-distance-top:.4pt;mso-wrap-distance-right:.4pt;mso-wrap-distance-bottom:.4pt;mso-position-horizontal:absolute;mso-position-horizontal-relative:text;mso-position-vertical:absolute;mso-position-vertical-relative:text" from="0,13.7pt" to=".05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"/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eastAsia="ru-RU"/>
        </w:rPr>
        <mc:AlternateContent>
          <mc:Choice Requires="wps">
            <w:drawing>
              <wp:anchor distT="5080" distB="5080" distL="5080" distR="5080" simplePos="0" relativeHeight="4" behindDoc="0" locked="0" layoutInCell="1" allowOverlap="1" wp14:anchorId="2A002CA7">
                <wp:simplePos x="0" y="0"/>
                <wp:positionH relativeFrom="column">
                  <wp:posOffset>2514600</wp:posOffset>
                </wp:positionH>
                <wp:positionV relativeFrom="paragraph">
                  <wp:posOffset>173990</wp:posOffset>
                </wp:positionV>
                <wp:extent cx="114300" cy="0"/>
                <wp:effectExtent l="5080" t="5080" r="5080" b="5080"/>
                <wp:wrapNone/>
                <wp:docPr id="3" name="Lin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4480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391D940" id="Line 4" o:spid="_x0000_s1026" style="position:absolute;z-index:4;visibility:visible;mso-wrap-style:square;mso-wrap-distance-left:.4pt;mso-wrap-distance-top:.4pt;mso-wrap-distance-right:.4pt;mso-wrap-distance-bottom:.4pt;mso-position-horizontal:absolute;mso-position-horizontal-relative:text;mso-position-vertical:absolute;mso-position-vertical-relative:text" from="198pt,13.7pt" to="207pt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"/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eastAsia="ru-RU"/>
        </w:rPr>
        <mc:AlternateContent>
          <mc:Choice Requires="wps">
            <w:drawing>
              <wp:anchor distT="5080" distB="5080" distL="5080" distR="5080" simplePos="0" relativeHeight="5" behindDoc="0" locked="0" layoutInCell="1" allowOverlap="1" wp14:anchorId="040F2C6E">
                <wp:simplePos x="0" y="0"/>
                <wp:positionH relativeFrom="column">
                  <wp:posOffset>2628900</wp:posOffset>
                </wp:positionH>
                <wp:positionV relativeFrom="paragraph">
                  <wp:posOffset>173990</wp:posOffset>
                </wp:positionV>
                <wp:extent cx="635" cy="114300"/>
                <wp:effectExtent l="5080" t="5080" r="5080" b="5080"/>
                <wp:wrapNone/>
                <wp:docPr id="4" name="Lin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0" cy="114480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C6EE3EB" id="Line 5" o:spid="_x0000_s1026" style="position:absolute;z-index:5;visibility:visible;mso-wrap-style:square;mso-wrap-distance-left:.4pt;mso-wrap-distance-top:.4pt;mso-wrap-distance-right:.4pt;mso-wrap-distance-bottom:.4pt;mso-position-horizontal:absolute;mso-position-horizontal-relative:text;mso-position-vertical:absolute;mso-position-vertical-relative:text" from="207pt,13.7pt" to="207.05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"/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eastAsia="ru-RU"/>
        </w:rPr>
        <mc:AlternateContent>
          <mc:Choice Requires="wps">
            <w:drawing>
              <wp:anchor distT="0" distB="0" distL="0" distR="0" simplePos="0" relativeHeight="6" behindDoc="0" locked="0" layoutInCell="0" allowOverlap="1" wp14:anchorId="71630BF5">
                <wp:simplePos x="0" y="0"/>
                <wp:positionH relativeFrom="page">
                  <wp:posOffset>1419225</wp:posOffset>
                </wp:positionH>
                <wp:positionV relativeFrom="page">
                  <wp:posOffset>2466975</wp:posOffset>
                </wp:positionV>
                <wp:extent cx="1475740" cy="224790"/>
                <wp:effectExtent l="0" t="0" r="0" b="0"/>
                <wp:wrapNone/>
                <wp:docPr id="5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5640" cy="2246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0E681F" w:rsidRDefault="0029358C">
                            <w:pPr>
                              <w:pStyle w:val="afb"/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8"/>
                                <w:szCs w:val="28"/>
                                <w:lang w:val="ru-RU"/>
                              </w:rPr>
                              <w:t>00.08</w:t>
                            </w:r>
                            <w:r w:rsidR="00A020DA">
                              <w:rPr>
                                <w:rFonts w:ascii="Times New Roman" w:hAnsi="Times New Roman"/>
                                <w:color w:val="000000"/>
                                <w:sz w:val="28"/>
                                <w:szCs w:val="28"/>
                                <w:lang w:val="ru-RU"/>
                              </w:rPr>
                              <w:t>.2024</w:t>
                            </w:r>
                          </w:p>
                        </w:txbxContent>
                      </wps:txbx>
                      <wps:bodyPr lIns="0" tIns="0" r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1630BF5" id="Text Box 7" o:spid="_x0000_s1026" style="position:absolute;margin-left:111.75pt;margin-top:194.25pt;width:116.2pt;height:17.7pt;z-index: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" o:allowincell="f" filled="f" stroked="f" strokeweight="0">
                <v:textbox inset="0,0,0,0">
                  <w:txbxContent>
                    <w:p w:rsidR="000E681F" w:rsidRDefault="0029358C">
                      <w:pPr>
                        <w:pStyle w:val="afb"/>
                        <w:rPr>
                          <w:rFonts w:ascii="Times New Roman" w:hAnsi="Times New Roman"/>
                          <w:sz w:val="28"/>
                          <w:szCs w:val="28"/>
                          <w:lang w:val="ru-RU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28"/>
                          <w:szCs w:val="28"/>
                          <w:lang w:val="ru-RU"/>
                        </w:rPr>
                        <w:t>00.08</w:t>
                      </w:r>
                      <w:r w:rsidR="00A020DA">
                        <w:rPr>
                          <w:rFonts w:ascii="Times New Roman" w:hAnsi="Times New Roman"/>
                          <w:color w:val="000000"/>
                          <w:sz w:val="28"/>
                          <w:szCs w:val="28"/>
                          <w:lang w:val="ru-RU"/>
                        </w:rPr>
                        <w:t>.2024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eastAsia="ru-RU"/>
        </w:rPr>
        <mc:AlternateContent>
          <mc:Choice Requires="wps">
            <w:drawing>
              <wp:anchor distT="635" distB="0" distL="635" distR="0" simplePos="0" relativeHeight="8" behindDoc="0" locked="0" layoutInCell="0" allowOverlap="1" wp14:anchorId="770E0CC8">
                <wp:simplePos x="0" y="0"/>
                <wp:positionH relativeFrom="page">
                  <wp:posOffset>5257800</wp:posOffset>
                </wp:positionH>
                <wp:positionV relativeFrom="page">
                  <wp:posOffset>2466975</wp:posOffset>
                </wp:positionV>
                <wp:extent cx="1857375" cy="314325"/>
                <wp:effectExtent l="635" t="635" r="0" b="0"/>
                <wp:wrapNone/>
                <wp:docPr id="6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7240" cy="3142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0E681F" w:rsidRDefault="00A020DA">
                            <w:pPr>
                              <w:pStyle w:val="afb"/>
                              <w:jc w:val="left"/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8"/>
                                <w:szCs w:val="28"/>
                                <w:lang w:val="ru-RU"/>
                              </w:rPr>
                              <w:t>000-293-01-01</w:t>
                            </w:r>
                          </w:p>
                        </w:txbxContent>
                      </wps:txbx>
                      <wps:bodyPr lIns="0" tIns="0" r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70E0CC8" id="Text Box 9" o:spid="_x0000_s1027" style="position:absolute;margin-left:414pt;margin-top:194.25pt;width:146.25pt;height:24.75pt;z-index:8;visibility:visible;mso-wrap-style:square;mso-wrap-distance-left:.05pt;mso-wrap-distance-top:.05pt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" o:allowincell="f" filled="f" stroked="f" strokeweight="0">
                <v:textbox inset="0,0,0,0">
                  <w:txbxContent>
                    <w:p w:rsidR="000E681F" w:rsidRDefault="00A020DA">
                      <w:pPr>
                        <w:pStyle w:val="afb"/>
                        <w:jc w:val="left"/>
                        <w:rPr>
                          <w:rFonts w:ascii="Times New Roman" w:hAnsi="Times New Roman"/>
                          <w:sz w:val="28"/>
                          <w:szCs w:val="28"/>
                          <w:lang w:val="ru-RU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28"/>
                          <w:szCs w:val="28"/>
                          <w:lang w:val="ru-RU"/>
                        </w:rPr>
                        <w:t>000-293-01-01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tbl>
      <w:tblPr>
        <w:tblW w:w="10031" w:type="dxa"/>
        <w:tblLayout w:type="fixed"/>
        <w:tblLook w:val="0000" w:firstRow="0" w:lastRow="0" w:firstColumn="0" w:lastColumn="0" w:noHBand="0" w:noVBand="0"/>
      </w:tblPr>
      <w:tblGrid>
        <w:gridCol w:w="5921"/>
        <w:gridCol w:w="4110"/>
      </w:tblGrid>
      <w:tr w:rsidR="000E681F">
        <w:tc>
          <w:tcPr>
            <w:tcW w:w="5920" w:type="dxa"/>
          </w:tcPr>
          <w:p w:rsidR="000E681F" w:rsidRDefault="00A020DA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 внесении изменений в муниципальную программу «Развитие жилищно-коммунального хозяйства, благоустройство населенных пунктов и охрана окружающей среды»</w:t>
            </w:r>
          </w:p>
        </w:tc>
        <w:tc>
          <w:tcPr>
            <w:tcW w:w="4110" w:type="dxa"/>
          </w:tcPr>
          <w:p w:rsidR="000E681F" w:rsidRDefault="000E68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</w:p>
        </w:tc>
      </w:tr>
    </w:tbl>
    <w:p w:rsidR="000E681F" w:rsidRDefault="000E681F">
      <w:pPr>
        <w:widowControl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0E681F" w:rsidRDefault="00A020DA" w:rsidP="002935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со статьей 179 Бюджетного кодекса Российской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Федерации, Федеральным законом от 06.10.2003 № 131-ФЗ «Об общих принципах организации местного самоуправления в Российской Федерации», статьей 31 Положения о бюджетном процессе в Кочевском муниципальном округе Пермского края, утвержденного решением Думы Ко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чевского муниципального округа Пермского края от 26.02.2020 № 36, решение Думы Кочевского муниципального округа Пермского края от 02.08.2024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49 «О внесении изменений в решение Думы Кочевского муниципального округа Пермского края от 15.12.2023 №108 «О бюдж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ете Кочевского муниципального округа Пермского края на 2024 год и на плановый период 2025 и 2026 годов», </w:t>
      </w:r>
    </w:p>
    <w:p w:rsidR="000E681F" w:rsidRDefault="0029358C" w:rsidP="002935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Администрация Кочевского муниципального округа </w:t>
      </w:r>
      <w:r w:rsidR="00A020D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ПОСТАНОВЛЯЕТ:</w:t>
      </w:r>
    </w:p>
    <w:p w:rsidR="000E681F" w:rsidRDefault="00A020DA" w:rsidP="0029358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1. Утвердить прилагаемые изменения в  муниципальную </w:t>
      </w:r>
      <w:hyperlink w:anchor="Par32">
        <w:r>
          <w:rPr>
            <w:rFonts w:ascii="Times New Roman" w:eastAsia="Calibri" w:hAnsi="Times New Roman" w:cs="Times New Roman"/>
            <w:sz w:val="28"/>
            <w:szCs w:val="28"/>
          </w:rPr>
          <w:t>программу</w:t>
        </w:r>
      </w:hyperlink>
      <w:r>
        <w:rPr>
          <w:rFonts w:ascii="Times New Roman" w:eastAsia="Calibri" w:hAnsi="Times New Roman" w:cs="Times New Roman"/>
          <w:sz w:val="28"/>
          <w:szCs w:val="28"/>
        </w:rPr>
        <w:t xml:space="preserve"> «Развитие жилищно-коммунального хозяйства, благоустройство населенных пунктов и охрана окружающей среды» утвержденную постановлением администрации Кочевского муниципального округа от 19.12.2023 г. №1070-293-01-01 ( с изм</w:t>
      </w:r>
      <w:r>
        <w:rPr>
          <w:rFonts w:ascii="Times New Roman" w:eastAsia="Calibri" w:hAnsi="Times New Roman" w:cs="Times New Roman"/>
          <w:sz w:val="28"/>
          <w:szCs w:val="28"/>
        </w:rPr>
        <w:t>енениями в постановление от 01.04.2024 г. №225-293-01-01)</w:t>
      </w:r>
    </w:p>
    <w:p w:rsidR="000E681F" w:rsidRPr="0029358C" w:rsidRDefault="00A020DA" w:rsidP="0029358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x-none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2. </w:t>
      </w: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Настоящее постановление вступает в силу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после</w:t>
      </w:r>
      <w:r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 официального опубликования в газете «Кочевская жизнь» подлежит размещению на официальном сайте Кочевского муниципального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округа</w:t>
      </w:r>
      <w:r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 в сети Интернет и пр</w:t>
      </w:r>
      <w:r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именяется к правоотношениям при составлении и исполнении бюджета Кочевского муниципального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округа Пермского края</w:t>
      </w:r>
      <w:r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, начиная с бюджета на 2024 год и плановый период 2025 и 2026 годов</w:t>
      </w:r>
      <w:r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  <w:t>.</w:t>
      </w:r>
    </w:p>
    <w:p w:rsidR="000E681F" w:rsidRPr="00A020DA" w:rsidRDefault="00A020DA" w:rsidP="00A020DA">
      <w:pPr>
        <w:widowControl w:val="0"/>
        <w:tabs>
          <w:tab w:val="left" w:pos="0"/>
          <w:tab w:val="left" w:pos="984"/>
        </w:tabs>
        <w:spacing w:after="0" w:line="240" w:lineRule="auto"/>
        <w:ind w:firstLine="567"/>
        <w:jc w:val="both"/>
        <w:rPr>
          <w:rFonts w:ascii="Times New Roman" w:eastAsia="Sylfaen" w:hAnsi="Times New Roman" w:cs="Sylfaen"/>
          <w:sz w:val="28"/>
          <w:szCs w:val="28"/>
          <w:lang w:eastAsia="ru-RU"/>
        </w:rPr>
      </w:pPr>
      <w:r>
        <w:rPr>
          <w:rFonts w:ascii="Times New Roman" w:eastAsia="Sylfaen" w:hAnsi="Times New Roman" w:cs="Sylfaen"/>
          <w:color w:val="000000"/>
          <w:sz w:val="28"/>
          <w:szCs w:val="28"/>
          <w:lang w:eastAsia="ru-RU" w:bidi="ru-RU"/>
        </w:rPr>
        <w:t>3. Контроль за исполнением настоящего постановления возложить на заместите</w:t>
      </w:r>
      <w:r>
        <w:rPr>
          <w:rFonts w:ascii="Times New Roman" w:eastAsia="Sylfaen" w:hAnsi="Times New Roman" w:cs="Sylfaen"/>
          <w:color w:val="000000"/>
          <w:sz w:val="28"/>
          <w:szCs w:val="28"/>
          <w:lang w:eastAsia="ru-RU" w:bidi="ru-RU"/>
        </w:rPr>
        <w:t>ля главы администрации муниципального округа по жилищно-коммунальному хозяйству.</w:t>
      </w:r>
    </w:p>
    <w:p w:rsidR="000E681F" w:rsidRDefault="00A020DA" w:rsidP="0029358C">
      <w:pPr>
        <w:widowControl w:val="0"/>
        <w:tabs>
          <w:tab w:val="left" w:pos="984"/>
        </w:tabs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Глава муниципального округа-</w:t>
      </w:r>
    </w:p>
    <w:p w:rsidR="000E681F" w:rsidRDefault="00A020DA" w:rsidP="0029358C">
      <w:pPr>
        <w:widowControl w:val="0"/>
        <w:tabs>
          <w:tab w:val="left" w:pos="984"/>
        </w:tabs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лава администрации Кочевского</w:t>
      </w:r>
    </w:p>
    <w:p w:rsidR="000E681F" w:rsidRDefault="00A020DA" w:rsidP="0029358C">
      <w:pPr>
        <w:widowControl w:val="0"/>
        <w:tabs>
          <w:tab w:val="left" w:pos="984"/>
        </w:tabs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sectPr w:rsidR="000E681F" w:rsidSect="00A020DA">
          <w:pgSz w:w="11906" w:h="16838"/>
          <w:pgMar w:top="851" w:right="568" w:bottom="0" w:left="1418" w:header="0" w:footer="0" w:gutter="0"/>
          <w:cols w:space="720"/>
          <w:formProt w:val="0"/>
          <w:docGrid w:linePitch="299" w:charSpace="4096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муниципального округа Пермского края                                             А.Н.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Юркин</w:t>
      </w:r>
    </w:p>
    <w:p w:rsidR="000E681F" w:rsidRDefault="00A020DA">
      <w:pPr>
        <w:tabs>
          <w:tab w:val="left" w:pos="1351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ab/>
      </w:r>
    </w:p>
    <w:p w:rsidR="000E681F" w:rsidRDefault="000E681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681F" w:rsidRDefault="00A020D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УТВЕРЖДЕНА</w:t>
      </w:r>
    </w:p>
    <w:p w:rsidR="000E681F" w:rsidRDefault="00A020D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 администрации</w:t>
      </w:r>
    </w:p>
    <w:p w:rsidR="000E681F" w:rsidRDefault="00A020D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Кочевского муниципального округа </w:t>
      </w:r>
    </w:p>
    <w:p w:rsidR="000E681F" w:rsidRDefault="00A020D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00.08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.2024 № 000-293-01-01</w:t>
      </w:r>
    </w:p>
    <w:p w:rsidR="000E681F" w:rsidRDefault="00A020DA">
      <w:pPr>
        <w:tabs>
          <w:tab w:val="left" w:pos="6480"/>
        </w:tabs>
        <w:spacing w:after="0" w:line="240" w:lineRule="auto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ab/>
      </w:r>
    </w:p>
    <w:p w:rsidR="000E681F" w:rsidRDefault="00A020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ИЗМЕНЕНИЯ </w:t>
      </w:r>
    </w:p>
    <w:p w:rsidR="000E681F" w:rsidRDefault="00A020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в муниципальную программу </w:t>
      </w:r>
    </w:p>
    <w:p w:rsidR="000E681F" w:rsidRDefault="00A020D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«Развитие жилищно-коммунального хозяйства, благоустройство населенных пунктов и охрана окружающей среды», </w:t>
      </w:r>
      <w:r>
        <w:rPr>
          <w:rFonts w:ascii="Times New Roman" w:eastAsia="Calibri" w:hAnsi="Times New Roman" w:cs="Times New Roman"/>
          <w:sz w:val="28"/>
          <w:szCs w:val="28"/>
        </w:rPr>
        <w:t>утвержденную постановлением администрации Кочевского муниципального округа Пермского края от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19.12.2023 №1070-293-01-01 (в редакции изменением, утверж</w:t>
      </w:r>
      <w:r>
        <w:rPr>
          <w:rFonts w:ascii="Times New Roman" w:eastAsia="Calibri" w:hAnsi="Times New Roman" w:cs="Times New Roman"/>
          <w:sz w:val="28"/>
          <w:szCs w:val="28"/>
        </w:rPr>
        <w:t>денным постановлением администрации Кочевского муниципального округа Пермского края от 01.04.2024 г. №225-293-01-01);</w:t>
      </w:r>
    </w:p>
    <w:p w:rsidR="000E681F" w:rsidRDefault="000E681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E681F" w:rsidRDefault="00A020D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  <w:t>В паспорте муниципальной программы «Развитие жилищно-коммунального хозяйства, благоустройство населенных пунктов и охрана окружающей сре</w:t>
      </w:r>
      <w:r>
        <w:rPr>
          <w:rFonts w:ascii="Times New Roman" w:eastAsia="Calibri" w:hAnsi="Times New Roman" w:cs="Times New Roman"/>
          <w:sz w:val="28"/>
          <w:szCs w:val="28"/>
        </w:rPr>
        <w:t>ды позицию строки «Объем и источники финансирования программы» изложить в новой редакции следующего содержания:</w:t>
      </w:r>
    </w:p>
    <w:p w:rsidR="000E681F" w:rsidRDefault="000E68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5021" w:type="dxa"/>
        <w:tblInd w:w="-14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539"/>
        <w:gridCol w:w="4107"/>
        <w:gridCol w:w="1842"/>
        <w:gridCol w:w="1849"/>
        <w:gridCol w:w="1841"/>
        <w:gridCol w:w="1843"/>
      </w:tblGrid>
      <w:tr w:rsidR="000E681F">
        <w:trPr>
          <w:trHeight w:val="149"/>
        </w:trPr>
        <w:tc>
          <w:tcPr>
            <w:tcW w:w="35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81F" w:rsidRDefault="00A020DA">
            <w:pPr>
              <w:spacing w:after="0" w:line="28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Объемы и источники финансирования программы</w:t>
            </w:r>
          </w:p>
        </w:tc>
        <w:tc>
          <w:tcPr>
            <w:tcW w:w="41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81F" w:rsidRDefault="00A020DA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Источники финансирования</w:t>
            </w:r>
          </w:p>
        </w:tc>
        <w:tc>
          <w:tcPr>
            <w:tcW w:w="73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81F" w:rsidRDefault="00A020DA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Расходы (тыс. руб.)</w:t>
            </w:r>
          </w:p>
        </w:tc>
      </w:tr>
      <w:tr w:rsidR="000E681F">
        <w:trPr>
          <w:trHeight w:val="226"/>
        </w:trPr>
        <w:tc>
          <w:tcPr>
            <w:tcW w:w="35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81F" w:rsidRDefault="000E681F">
            <w:pPr>
              <w:spacing w:after="0"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81F" w:rsidRDefault="000E681F">
            <w:pPr>
              <w:spacing w:after="0"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81F" w:rsidRDefault="00A020DA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2024 год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E681F" w:rsidRDefault="00A020DA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2025 год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81F" w:rsidRDefault="00A020DA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2026 год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81F" w:rsidRDefault="00A020DA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</w:t>
            </w:r>
          </w:p>
        </w:tc>
      </w:tr>
      <w:tr w:rsidR="000E681F">
        <w:trPr>
          <w:trHeight w:val="305"/>
        </w:trPr>
        <w:tc>
          <w:tcPr>
            <w:tcW w:w="35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81F" w:rsidRDefault="000E681F">
            <w:pPr>
              <w:spacing w:after="0"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81F" w:rsidRDefault="00A020DA">
            <w:pPr>
              <w:spacing w:after="0" w:line="28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Всего, в том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числе: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81F" w:rsidRDefault="00A02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31 655 013,00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81F" w:rsidRDefault="00A02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27 497 230,75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81F" w:rsidRDefault="00A02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24 726 189,68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81F" w:rsidRDefault="00A020DA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83 878 433,43</w:t>
            </w:r>
          </w:p>
        </w:tc>
      </w:tr>
      <w:tr w:rsidR="000E681F">
        <w:tc>
          <w:tcPr>
            <w:tcW w:w="35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81F" w:rsidRDefault="000E681F">
            <w:pPr>
              <w:spacing w:after="0"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E681F" w:rsidRDefault="00A020DA">
            <w:pPr>
              <w:spacing w:after="0" w:line="28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Бюджет муниципального округа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81F" w:rsidRDefault="00A02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31 459 413,00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81F" w:rsidRDefault="00A02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27 301 630,75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81F" w:rsidRDefault="00A02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24 530 589,68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81F" w:rsidRDefault="00A020DA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83 291 633,43</w:t>
            </w:r>
          </w:p>
        </w:tc>
      </w:tr>
      <w:tr w:rsidR="000E681F">
        <w:tc>
          <w:tcPr>
            <w:tcW w:w="35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81F" w:rsidRDefault="000E681F">
            <w:pPr>
              <w:spacing w:after="0"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E681F" w:rsidRDefault="00A020DA">
            <w:pPr>
              <w:spacing w:after="0" w:line="28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81F" w:rsidRDefault="00A020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195 600,00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81F" w:rsidRDefault="00A020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195 600,00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81F" w:rsidRDefault="00A020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195 600,00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81F" w:rsidRDefault="00A020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586 800,00</w:t>
            </w:r>
          </w:p>
        </w:tc>
      </w:tr>
      <w:tr w:rsidR="000E681F">
        <w:trPr>
          <w:trHeight w:val="115"/>
        </w:trPr>
        <w:tc>
          <w:tcPr>
            <w:tcW w:w="35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81F" w:rsidRDefault="000E681F">
            <w:pPr>
              <w:spacing w:after="0"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81F" w:rsidRDefault="00A020DA">
            <w:pPr>
              <w:spacing w:after="0" w:line="28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81F" w:rsidRDefault="00A020DA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81F" w:rsidRDefault="00A020DA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81F" w:rsidRDefault="00A020DA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81F" w:rsidRDefault="00A020DA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0,00</w:t>
            </w:r>
          </w:p>
        </w:tc>
      </w:tr>
    </w:tbl>
    <w:p w:rsidR="000E681F" w:rsidRDefault="000E681F">
      <w:pPr>
        <w:sectPr w:rsidR="000E681F">
          <w:pgSz w:w="16838" w:h="11906" w:orient="landscape"/>
          <w:pgMar w:top="426" w:right="851" w:bottom="568" w:left="851" w:header="0" w:footer="0" w:gutter="0"/>
          <w:cols w:space="720"/>
          <w:formProt w:val="0"/>
          <w:docGrid w:linePitch="100" w:charSpace="4096"/>
        </w:sectPr>
      </w:pPr>
    </w:p>
    <w:p w:rsidR="000E681F" w:rsidRDefault="000E681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681F" w:rsidRDefault="000E681F">
      <w:pPr>
        <w:sectPr w:rsidR="000E681F">
          <w:type w:val="continuous"/>
          <w:pgSz w:w="16838" w:h="11906" w:orient="landscape"/>
          <w:pgMar w:top="426" w:right="851" w:bottom="568" w:left="851" w:header="0" w:footer="0" w:gutter="0"/>
          <w:cols w:space="720"/>
          <w:formProt w:val="0"/>
          <w:docGrid w:linePitch="100" w:charSpace="4096"/>
        </w:sectPr>
      </w:pPr>
    </w:p>
    <w:p w:rsidR="000E681F" w:rsidRDefault="000E681F">
      <w:pPr>
        <w:tabs>
          <w:tab w:val="left" w:pos="75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681F" w:rsidRDefault="00A020D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приложении 1 к муниципальной программе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Паспорт программы 1 «</w:t>
      </w:r>
      <w:r>
        <w:rPr>
          <w:rFonts w:ascii="Times New Roman" w:eastAsia="Calibri" w:hAnsi="Times New Roman" w:cs="Times New Roman"/>
          <w:sz w:val="28"/>
          <w:szCs w:val="28"/>
        </w:rPr>
        <w:t>Развитие жилищно-коммунального хозяйства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0E681F" w:rsidRDefault="00A020DA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позицию строки «Объем и источники финансирования программы» изложить в следующей редакции</w:t>
      </w:r>
    </w:p>
    <w:p w:rsidR="000E681F" w:rsidRDefault="000E681F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14946" w:type="dxa"/>
        <w:tblInd w:w="-6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970"/>
        <w:gridCol w:w="3463"/>
        <w:gridCol w:w="1795"/>
        <w:gridCol w:w="1891"/>
        <w:gridCol w:w="1844"/>
        <w:gridCol w:w="1983"/>
      </w:tblGrid>
      <w:tr w:rsidR="000E681F"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81F" w:rsidRDefault="00A02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Объемы и источники финансирования подпрограммы</w:t>
            </w:r>
          </w:p>
        </w:tc>
        <w:tc>
          <w:tcPr>
            <w:tcW w:w="34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81F" w:rsidRDefault="00A020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Источники финансирования</w:t>
            </w:r>
          </w:p>
        </w:tc>
        <w:tc>
          <w:tcPr>
            <w:tcW w:w="75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81F" w:rsidRDefault="00A020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Расходы (тыс. руб.)*</w:t>
            </w:r>
          </w:p>
        </w:tc>
      </w:tr>
      <w:tr w:rsidR="000E681F">
        <w:tc>
          <w:tcPr>
            <w:tcW w:w="3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81F" w:rsidRDefault="000E681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81F" w:rsidRDefault="000E681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81F" w:rsidRDefault="00A020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 год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81F" w:rsidRDefault="00A020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 год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81F" w:rsidRDefault="00A020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2026 год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81F" w:rsidRDefault="00A020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</w:t>
            </w:r>
          </w:p>
        </w:tc>
      </w:tr>
      <w:tr w:rsidR="000E681F">
        <w:tc>
          <w:tcPr>
            <w:tcW w:w="3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81F" w:rsidRDefault="000E681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81F" w:rsidRDefault="00A02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Всего, в том числе: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81F" w:rsidRDefault="00A02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24 979 024,85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81F" w:rsidRDefault="00A02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22 026 586,52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81F" w:rsidRDefault="00A02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21 113 495,33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81F" w:rsidRDefault="00A020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68 119 106,70</w:t>
            </w:r>
          </w:p>
        </w:tc>
      </w:tr>
      <w:tr w:rsidR="000E681F">
        <w:tc>
          <w:tcPr>
            <w:tcW w:w="3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81F" w:rsidRDefault="000E681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E681F" w:rsidRDefault="00A02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бюджет округа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81F" w:rsidRDefault="00A02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24 783 424,85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81F" w:rsidRDefault="00A02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21 830 986,52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81F" w:rsidRDefault="00A02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20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917 895,33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81F" w:rsidRDefault="00A020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67 532 306,70</w:t>
            </w:r>
          </w:p>
        </w:tc>
      </w:tr>
      <w:tr w:rsidR="000E681F">
        <w:tc>
          <w:tcPr>
            <w:tcW w:w="3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81F" w:rsidRDefault="000E681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E681F" w:rsidRDefault="00A02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краевой бюджет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81F" w:rsidRDefault="00A020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195 600,00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81F" w:rsidRDefault="00A020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195 600,00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81F" w:rsidRDefault="00A020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195 600,00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81F" w:rsidRDefault="00A020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586 800,00</w:t>
            </w:r>
          </w:p>
        </w:tc>
      </w:tr>
      <w:tr w:rsidR="000E681F">
        <w:tc>
          <w:tcPr>
            <w:tcW w:w="3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81F" w:rsidRDefault="000E681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81F" w:rsidRDefault="00A02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федеральный бюджет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81F" w:rsidRDefault="00A020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81F" w:rsidRDefault="00A020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81F" w:rsidRDefault="00A020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81F" w:rsidRDefault="00A020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:rsidR="000E681F">
        <w:tc>
          <w:tcPr>
            <w:tcW w:w="3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81F" w:rsidRDefault="000E681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81F" w:rsidRDefault="00A02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внебюджетные источники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81F" w:rsidRDefault="00A020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81F" w:rsidRDefault="00A020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81F" w:rsidRDefault="00A020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81F" w:rsidRDefault="00A020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</w:tbl>
    <w:p w:rsidR="000E681F" w:rsidRDefault="000E681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681F" w:rsidRDefault="00A020DA">
      <w:pPr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2 к муниципальной программе «Паспорт подпрограммы 2 «</w:t>
      </w:r>
      <w:r>
        <w:rPr>
          <w:rFonts w:ascii="Times New Roman" w:eastAsia="Calibri" w:hAnsi="Times New Roman" w:cs="Times New Roman"/>
          <w:sz w:val="28"/>
          <w:szCs w:val="28"/>
        </w:rPr>
        <w:t xml:space="preserve">Охрана окружающей </w:t>
      </w:r>
      <w:r>
        <w:rPr>
          <w:rFonts w:ascii="Times New Roman" w:eastAsia="Calibri" w:hAnsi="Times New Roman" w:cs="Times New Roman"/>
          <w:sz w:val="28"/>
          <w:szCs w:val="28"/>
        </w:rPr>
        <w:t>среды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 позицию строки «Объем и источники финансирования подпрограммы» изложить в новой редакции следующего содержания</w:t>
      </w:r>
    </w:p>
    <w:p w:rsidR="000E681F" w:rsidRDefault="000E681F">
      <w:pPr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5101" w:type="dxa"/>
        <w:tblInd w:w="-22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04"/>
        <w:gridCol w:w="4251"/>
        <w:gridCol w:w="1702"/>
        <w:gridCol w:w="1700"/>
        <w:gridCol w:w="1672"/>
        <w:gridCol w:w="1872"/>
      </w:tblGrid>
      <w:tr w:rsidR="000E681F">
        <w:trPr>
          <w:trHeight w:val="317"/>
        </w:trPr>
        <w:tc>
          <w:tcPr>
            <w:tcW w:w="39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81F" w:rsidRDefault="00A020DA">
            <w:pPr>
              <w:spacing w:after="0" w:line="28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Объемы и источники финансирования подпрограммы</w:t>
            </w:r>
          </w:p>
        </w:tc>
        <w:tc>
          <w:tcPr>
            <w:tcW w:w="42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81F" w:rsidRDefault="00A020DA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Источники финансирования</w:t>
            </w:r>
          </w:p>
        </w:tc>
        <w:tc>
          <w:tcPr>
            <w:tcW w:w="69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81F" w:rsidRDefault="00A020DA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Расходы (тыс. руб.)</w:t>
            </w:r>
          </w:p>
        </w:tc>
      </w:tr>
      <w:tr w:rsidR="000E681F">
        <w:trPr>
          <w:trHeight w:val="317"/>
        </w:trPr>
        <w:tc>
          <w:tcPr>
            <w:tcW w:w="39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81F" w:rsidRDefault="000E681F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81F" w:rsidRDefault="000E681F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81F" w:rsidRDefault="00A020DA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 год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E681F" w:rsidRDefault="00A020DA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 год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81F" w:rsidRDefault="00A020DA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2026 год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81F" w:rsidRDefault="00A020DA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</w:t>
            </w:r>
          </w:p>
        </w:tc>
      </w:tr>
      <w:tr w:rsidR="000E681F">
        <w:trPr>
          <w:trHeight w:val="140"/>
        </w:trPr>
        <w:tc>
          <w:tcPr>
            <w:tcW w:w="39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81F" w:rsidRDefault="000E681F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81F" w:rsidRDefault="00A020DA">
            <w:pPr>
              <w:spacing w:after="0" w:line="28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Всего,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том числе: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81F" w:rsidRDefault="00A02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6 675 988,15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81F" w:rsidRDefault="00A02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5 470 644,23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81F" w:rsidRDefault="00A02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3 612 694,35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81F" w:rsidRDefault="00A020DA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15 762 326,73</w:t>
            </w:r>
          </w:p>
        </w:tc>
      </w:tr>
      <w:tr w:rsidR="000E681F">
        <w:trPr>
          <w:trHeight w:val="34"/>
        </w:trPr>
        <w:tc>
          <w:tcPr>
            <w:tcW w:w="39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81F" w:rsidRDefault="000E681F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81F" w:rsidRDefault="00A02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бюджет округа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81F" w:rsidRDefault="00A020D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6 675 988,15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81F" w:rsidRDefault="00A020D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5 470 644,23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81F" w:rsidRDefault="00A02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3 612 694,35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81F" w:rsidRDefault="00A020DA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15 762 326,73</w:t>
            </w:r>
          </w:p>
        </w:tc>
      </w:tr>
      <w:tr w:rsidR="000E681F">
        <w:trPr>
          <w:trHeight w:val="212"/>
        </w:trPr>
        <w:tc>
          <w:tcPr>
            <w:tcW w:w="39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81F" w:rsidRDefault="000E681F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81F" w:rsidRDefault="00A02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краевой бюджет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81F" w:rsidRDefault="00A020DA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81F" w:rsidRDefault="00A020DA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81F" w:rsidRDefault="00A020DA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81F" w:rsidRDefault="00A020DA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:rsidR="000E681F">
        <w:trPr>
          <w:trHeight w:val="92"/>
        </w:trPr>
        <w:tc>
          <w:tcPr>
            <w:tcW w:w="39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81F" w:rsidRDefault="000E681F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81F" w:rsidRDefault="00A020DA">
            <w:pPr>
              <w:widowControl w:val="0"/>
              <w:tabs>
                <w:tab w:val="right" w:pos="44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федеральный бюджет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81F" w:rsidRDefault="00A020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81F" w:rsidRDefault="00A020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81F" w:rsidRDefault="00A020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81F" w:rsidRDefault="00A020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</w:tr>
      <w:tr w:rsidR="000E681F">
        <w:trPr>
          <w:trHeight w:val="317"/>
        </w:trPr>
        <w:tc>
          <w:tcPr>
            <w:tcW w:w="39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81F" w:rsidRDefault="000E681F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81F" w:rsidRDefault="00A02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внебюджетные источники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81F" w:rsidRDefault="00A020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81F" w:rsidRDefault="00A020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81F" w:rsidRDefault="00A020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81F" w:rsidRDefault="00A020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</w:tr>
    </w:tbl>
    <w:p w:rsidR="000E681F" w:rsidRDefault="000E681F">
      <w:pPr>
        <w:sectPr w:rsidR="000E681F">
          <w:pgSz w:w="16838" w:h="11906" w:orient="landscape"/>
          <w:pgMar w:top="1134" w:right="567" w:bottom="992" w:left="1418" w:header="0" w:footer="0" w:gutter="0"/>
          <w:cols w:space="720"/>
          <w:formProt w:val="0"/>
          <w:docGrid w:linePitch="360" w:charSpace="4096"/>
        </w:sectPr>
      </w:pPr>
    </w:p>
    <w:p w:rsidR="000E681F" w:rsidRDefault="00A020DA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4</w:t>
      </w:r>
    </w:p>
    <w:p w:rsidR="000E681F" w:rsidRDefault="000E681F">
      <w:pPr>
        <w:spacing w:after="0" w:line="240" w:lineRule="exac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E681F" w:rsidRDefault="00A020DA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Финансовое обеспечение реализации муниципальной программы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«Развитие жилищно-коммунального хозяйства, </w:t>
      </w:r>
    </w:p>
    <w:p w:rsidR="000E681F" w:rsidRDefault="00A020D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благоустройство населенных пунктов и охрана окружающей среды»</w:t>
      </w:r>
    </w:p>
    <w:p w:rsidR="000E681F" w:rsidRDefault="00A020DA">
      <w:pPr>
        <w:widowControl w:val="0"/>
        <w:spacing w:after="0" w:line="2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Кочевского муниципального округа Пермского края</w:t>
      </w:r>
    </w:p>
    <w:p w:rsidR="000E681F" w:rsidRDefault="000E681F">
      <w:pPr>
        <w:widowControl w:val="0"/>
        <w:spacing w:after="0" w:line="2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4880" w:type="dxa"/>
        <w:tblLayout w:type="fixed"/>
        <w:tblLook w:val="01E0" w:firstRow="1" w:lastRow="1" w:firstColumn="1" w:lastColumn="1" w:noHBand="0" w:noVBand="0"/>
      </w:tblPr>
      <w:tblGrid>
        <w:gridCol w:w="3478"/>
        <w:gridCol w:w="3062"/>
        <w:gridCol w:w="2921"/>
        <w:gridCol w:w="1783"/>
        <w:gridCol w:w="1778"/>
        <w:gridCol w:w="1858"/>
      </w:tblGrid>
      <w:tr w:rsidR="000E681F">
        <w:trPr>
          <w:trHeight w:val="170"/>
        </w:trPr>
        <w:tc>
          <w:tcPr>
            <w:tcW w:w="34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81F" w:rsidRDefault="00A02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муниципальной программы, подпрограммы, основного мероприятия, мероприятия, дополнительная детализация</w:t>
            </w:r>
          </w:p>
        </w:tc>
        <w:tc>
          <w:tcPr>
            <w:tcW w:w="30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81F" w:rsidRDefault="000E68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E681F" w:rsidRDefault="00A020D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&lt;1&gt;</w:t>
            </w:r>
          </w:p>
          <w:p w:rsidR="000E681F" w:rsidRDefault="000E6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81F" w:rsidRDefault="00A02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Источники финансового обеспечения</w:t>
            </w:r>
          </w:p>
        </w:tc>
        <w:tc>
          <w:tcPr>
            <w:tcW w:w="54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81F" w:rsidRDefault="00A020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 рублей &lt;2&gt;</w:t>
            </w:r>
          </w:p>
        </w:tc>
      </w:tr>
      <w:tr w:rsidR="000E681F">
        <w:tc>
          <w:tcPr>
            <w:tcW w:w="34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81F" w:rsidRDefault="000E681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81F" w:rsidRDefault="000E681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81F" w:rsidRDefault="000E681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81F" w:rsidRDefault="00A020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81F" w:rsidRDefault="00A020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81F" w:rsidRDefault="00A020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</w:t>
            </w:r>
          </w:p>
        </w:tc>
      </w:tr>
      <w:tr w:rsidR="000E681F"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81F" w:rsidRDefault="00A020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81F" w:rsidRDefault="00A020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81F" w:rsidRDefault="00A020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81F" w:rsidRDefault="00A020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81F" w:rsidRDefault="00A020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81F" w:rsidRDefault="00A020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0E681F">
        <w:trPr>
          <w:trHeight w:val="458"/>
        </w:trPr>
        <w:tc>
          <w:tcPr>
            <w:tcW w:w="34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81F" w:rsidRDefault="00A020D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Муниципальная программа «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Развитие жилищно-коммунального хозяйства, благоустройство населенных пунктов и охрана окружающей среды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30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81F" w:rsidRDefault="000E681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E681F" w:rsidRDefault="000E681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E681F" w:rsidRDefault="00A020D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  <w:p w:rsidR="000E681F" w:rsidRDefault="000E681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81F" w:rsidRDefault="00A020D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Всего, в том числе: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81F" w:rsidRDefault="00A02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31 655 013,00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81F" w:rsidRDefault="00A02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27 497 230,75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81F" w:rsidRDefault="00A02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24 726 189,68</w:t>
            </w:r>
          </w:p>
        </w:tc>
      </w:tr>
      <w:tr w:rsidR="000E681F">
        <w:trPr>
          <w:trHeight w:val="512"/>
        </w:trPr>
        <w:tc>
          <w:tcPr>
            <w:tcW w:w="34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81F" w:rsidRDefault="000E681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81F" w:rsidRDefault="000E681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81F" w:rsidRDefault="00A020D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 Пермского края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81F" w:rsidRDefault="00A02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195 600,00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81F" w:rsidRDefault="00A02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195 600,00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81F" w:rsidRDefault="00A02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195 600,00</w:t>
            </w:r>
          </w:p>
        </w:tc>
      </w:tr>
      <w:tr w:rsidR="000E681F">
        <w:trPr>
          <w:trHeight w:val="450"/>
        </w:trPr>
        <w:tc>
          <w:tcPr>
            <w:tcW w:w="34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81F" w:rsidRDefault="000E681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81F" w:rsidRDefault="000E681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81F" w:rsidRDefault="00A020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81F" w:rsidRDefault="00A02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31 459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413,00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81F" w:rsidRDefault="00A02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27 301 630,75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81F" w:rsidRDefault="00A02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24 530 589,68</w:t>
            </w:r>
          </w:p>
        </w:tc>
      </w:tr>
      <w:tr w:rsidR="000E681F">
        <w:trPr>
          <w:trHeight w:val="412"/>
        </w:trPr>
        <w:tc>
          <w:tcPr>
            <w:tcW w:w="34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81F" w:rsidRDefault="00A020D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</w:rPr>
              <w:t>1. Подпрограмма «Развитие жилищно-коммунального хозяйства»</w:t>
            </w:r>
          </w:p>
        </w:tc>
        <w:tc>
          <w:tcPr>
            <w:tcW w:w="30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81F" w:rsidRDefault="000E681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E681F" w:rsidRDefault="00A02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81F" w:rsidRDefault="00A020D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Всего, в том числе: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81F" w:rsidRDefault="00A02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24 979 024,85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81F" w:rsidRDefault="00A02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22 026 586,52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81F" w:rsidRDefault="00A02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21 113495,33</w:t>
            </w:r>
          </w:p>
        </w:tc>
      </w:tr>
      <w:tr w:rsidR="000E681F">
        <w:trPr>
          <w:trHeight w:val="616"/>
        </w:trPr>
        <w:tc>
          <w:tcPr>
            <w:tcW w:w="34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81F" w:rsidRDefault="000E681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81F" w:rsidRDefault="000E681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81F" w:rsidRDefault="00A020D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 Пермского края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81F" w:rsidRDefault="00A02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195 600,00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81F" w:rsidRDefault="00A02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195 600,00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81F" w:rsidRDefault="00A02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195 600,00</w:t>
            </w:r>
          </w:p>
        </w:tc>
      </w:tr>
      <w:tr w:rsidR="000E681F">
        <w:trPr>
          <w:trHeight w:val="330"/>
        </w:trPr>
        <w:tc>
          <w:tcPr>
            <w:tcW w:w="34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81F" w:rsidRDefault="000E681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81F" w:rsidRDefault="000E681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81F" w:rsidRDefault="00A020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81F" w:rsidRDefault="00A02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24 783 424,85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81F" w:rsidRDefault="00A02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21 830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986,52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81F" w:rsidRDefault="00A02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20 917895,33</w:t>
            </w:r>
          </w:p>
        </w:tc>
      </w:tr>
      <w:tr w:rsidR="000E681F">
        <w:trPr>
          <w:trHeight w:val="648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81F" w:rsidRDefault="00A020D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Основное мероприятие 1.1 Развитие 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жилищного хозяйства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81F" w:rsidRDefault="000E681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E681F" w:rsidRDefault="00A02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81F" w:rsidRDefault="00A020D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местный бюджет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81F" w:rsidRDefault="00A02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  <w:t>913 091,19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81F" w:rsidRDefault="00A02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  <w:t>913 091,19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81F" w:rsidRDefault="00A02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</w:tr>
      <w:tr w:rsidR="000E681F">
        <w:trPr>
          <w:trHeight w:val="1268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81F" w:rsidRDefault="00A020D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Мероприятие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1.1.1.</w:t>
            </w:r>
          </w:p>
          <w:p w:rsidR="000E681F" w:rsidRDefault="00A020D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Ремонт и содержание муниципального жилищного фонда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81F" w:rsidRDefault="00A02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Кочевского муниципального округа для (МБУ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«Кочевское ЖКХ)</w:t>
            </w: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81F" w:rsidRDefault="00A020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81F" w:rsidRDefault="00A02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913 091,19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81F" w:rsidRDefault="00A02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913 091,19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81F" w:rsidRDefault="00A02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</w:tr>
      <w:tr w:rsidR="000E681F">
        <w:trPr>
          <w:trHeight w:val="966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81F" w:rsidRDefault="00A020D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Основное мероприятие 1.2 Развитие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коммунального хозяйства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81F" w:rsidRDefault="000E68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E681F" w:rsidRDefault="00A02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81F" w:rsidRDefault="00A020D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местный бюджет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81F" w:rsidRDefault="00A02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  <w:t>2 464759,09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81F" w:rsidRDefault="00A02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  <w:t>2 377 696,91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81F" w:rsidRDefault="00A02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  <w:t>2 377 696,91</w:t>
            </w:r>
          </w:p>
        </w:tc>
      </w:tr>
    </w:tbl>
    <w:p w:rsidR="000E681F" w:rsidRDefault="000E681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4940" w:type="dxa"/>
        <w:tblLayout w:type="fixed"/>
        <w:tblLook w:val="01E0" w:firstRow="1" w:lastRow="1" w:firstColumn="1" w:lastColumn="1" w:noHBand="0" w:noVBand="0"/>
      </w:tblPr>
      <w:tblGrid>
        <w:gridCol w:w="3477"/>
        <w:gridCol w:w="3067"/>
        <w:gridCol w:w="2919"/>
        <w:gridCol w:w="1780"/>
        <w:gridCol w:w="1779"/>
        <w:gridCol w:w="1918"/>
      </w:tblGrid>
      <w:tr w:rsidR="000E681F">
        <w:trPr>
          <w:trHeight w:val="1278"/>
        </w:trPr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81F" w:rsidRDefault="00A020DA">
            <w:pPr>
              <w:widowControl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Мероприятие 1.2.1.</w:t>
            </w:r>
          </w:p>
          <w:p w:rsidR="000E681F" w:rsidRDefault="00A020DA">
            <w:pPr>
              <w:widowControl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Обеспечение деятельности (оказание услуг, выполнение работ)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муниципальных учреждений на содержание и ремонт объектов водоснабжения, проведение лицензирования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81F" w:rsidRDefault="00A020DA">
            <w:pPr>
              <w:widowControl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Кочевского муниципального округа для (МБУ «Кочевское ЖКХ)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81F" w:rsidRDefault="00A020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81F" w:rsidRDefault="00A02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2 051 439,11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81F" w:rsidRDefault="00A02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1 985 614,31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81F" w:rsidRDefault="00A02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1 985 614,31</w:t>
            </w:r>
          </w:p>
        </w:tc>
      </w:tr>
      <w:tr w:rsidR="000E681F">
        <w:trPr>
          <w:trHeight w:val="1243"/>
        </w:trPr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81F" w:rsidRDefault="00A020DA">
            <w:pPr>
              <w:widowControl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 1.2.2.</w:t>
            </w:r>
          </w:p>
          <w:p w:rsidR="000E681F" w:rsidRDefault="00A020DA">
            <w:pPr>
              <w:widowControl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 (оказание услуг, выполнение работ) муниципальных учреждений на содержание и ремонт объекта водоотведения, проведение  лабораторных исследований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81F" w:rsidRDefault="00A020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Кочевского муниципального округа для (МБУ «Кочевское ЖКХ)</w:t>
            </w:r>
          </w:p>
          <w:p w:rsidR="000E681F" w:rsidRDefault="000E68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E681F" w:rsidRDefault="000E681F">
            <w:pPr>
              <w:widowControl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81F" w:rsidRDefault="00A020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81F" w:rsidRDefault="00A02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413 319,98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81F" w:rsidRDefault="00A02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392 082,60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81F" w:rsidRDefault="00A02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392 082,60</w:t>
            </w:r>
          </w:p>
        </w:tc>
      </w:tr>
      <w:tr w:rsidR="000E681F">
        <w:trPr>
          <w:trHeight w:val="320"/>
        </w:trPr>
        <w:tc>
          <w:tcPr>
            <w:tcW w:w="34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81F" w:rsidRDefault="00A020DA">
            <w:pPr>
              <w:widowControl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Основное мероприятие 1.3. Улучшение благоустройства населенных пунктов</w:t>
            </w:r>
          </w:p>
        </w:tc>
        <w:tc>
          <w:tcPr>
            <w:tcW w:w="30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81F" w:rsidRDefault="00A020D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  <w:p w:rsidR="000E681F" w:rsidRDefault="000E681F">
            <w:pPr>
              <w:widowControl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81F" w:rsidRDefault="00A02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Всего, в том числе: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81F" w:rsidRDefault="00A02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10 592 470,45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81F" w:rsidRDefault="00A020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10 103 390,38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81F" w:rsidRDefault="00A020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10 103 390,38</w:t>
            </w:r>
          </w:p>
        </w:tc>
      </w:tr>
      <w:tr w:rsidR="000E681F">
        <w:trPr>
          <w:trHeight w:val="426"/>
        </w:trPr>
        <w:tc>
          <w:tcPr>
            <w:tcW w:w="34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81F" w:rsidRDefault="000E681F">
            <w:pPr>
              <w:widowControl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0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81F" w:rsidRDefault="000E681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81F" w:rsidRDefault="00A020D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 Пермского края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81F" w:rsidRDefault="00A02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195 600,00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81F" w:rsidRDefault="00A020D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195 600,00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81F" w:rsidRDefault="00A020D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195 600,00</w:t>
            </w:r>
          </w:p>
        </w:tc>
      </w:tr>
      <w:tr w:rsidR="000E681F">
        <w:trPr>
          <w:trHeight w:val="376"/>
        </w:trPr>
        <w:tc>
          <w:tcPr>
            <w:tcW w:w="34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81F" w:rsidRDefault="000E681F">
            <w:pPr>
              <w:widowControl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0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81F" w:rsidRDefault="000E681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81F" w:rsidRDefault="00A020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81F" w:rsidRDefault="00A02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10 396 870,45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81F" w:rsidRDefault="00A020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9 907 790,38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81F" w:rsidRDefault="00A020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9 907 790,38</w:t>
            </w:r>
          </w:p>
        </w:tc>
      </w:tr>
      <w:tr w:rsidR="000E681F">
        <w:trPr>
          <w:trHeight w:val="1185"/>
        </w:trPr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81F" w:rsidRDefault="00A020DA">
            <w:pPr>
              <w:widowControl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 1.3.1</w:t>
            </w:r>
          </w:p>
          <w:p w:rsidR="000E681F" w:rsidRDefault="00A020DA">
            <w:pPr>
              <w:widowControl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Обеспечение деятельности (оказание услуг, выполнение работ) муниципальных учреждений на содержание и ремонт уличного освещения, монтаж сетей уличного освещения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81F" w:rsidRDefault="00A020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Кочевского муниципального округа для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(МБУ «Кочевское ЖКХ)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81F" w:rsidRDefault="00A020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81F" w:rsidRDefault="00A02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4 538 233,99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81F" w:rsidRDefault="00A02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4 435 080,90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81F" w:rsidRDefault="00A02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4 435 080,90</w:t>
            </w:r>
          </w:p>
        </w:tc>
      </w:tr>
      <w:tr w:rsidR="000E681F">
        <w:trPr>
          <w:trHeight w:val="1123"/>
        </w:trPr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81F" w:rsidRDefault="00A020DA">
            <w:pPr>
              <w:widowControl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 1.3.2. Содержание и ремонт пешеходных коммуникаций  (тротуаров)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81F" w:rsidRDefault="00A020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Кочевского муниципального округа для (МБУ «Кочевское ЖКХ)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81F" w:rsidRDefault="00A020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81F" w:rsidRDefault="00A02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612 699,75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81F" w:rsidRDefault="00A02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612 699,75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81F" w:rsidRDefault="00A02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612 699,75</w:t>
            </w:r>
          </w:p>
        </w:tc>
      </w:tr>
      <w:tr w:rsidR="000E681F">
        <w:trPr>
          <w:trHeight w:val="1123"/>
        </w:trPr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81F" w:rsidRDefault="00A020DA">
            <w:pPr>
              <w:widowControl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Мероприятие 1.3.3.</w:t>
            </w:r>
          </w:p>
          <w:p w:rsidR="000E681F" w:rsidRDefault="00A020DA">
            <w:pPr>
              <w:widowControl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деятельности (оказание услуг, выполнение работ) муниципальных учреждений на содержание мест захоронений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81F" w:rsidRDefault="00A020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Кочевского муниципального округа для (МБУ «Кочевское ЖКХ)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81F" w:rsidRDefault="00A020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81F" w:rsidRDefault="00A02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2 238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695,46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81F" w:rsidRDefault="00A020DA">
            <w:pPr>
              <w:spacing w:after="0" w:line="252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2 186 592,48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81F" w:rsidRDefault="00A020DA">
            <w:pPr>
              <w:spacing w:after="0" w:line="252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2 186 592,48</w:t>
            </w:r>
          </w:p>
        </w:tc>
      </w:tr>
      <w:tr w:rsidR="000E681F">
        <w:trPr>
          <w:trHeight w:val="1123"/>
        </w:trPr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81F" w:rsidRDefault="00A020DA">
            <w:pPr>
              <w:widowControl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 1.3.4 Обеспечение деятельности (оказание услуг, выполнение работ) муниципальных учреждений на организацию благоустройства и озеленения (содержание спортивных площадок, содержание и ремонт памятников, озеленение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81F" w:rsidRDefault="00A020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Кочевского муниципального округа для (МБУ «Кочевское ЖКХ)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81F" w:rsidRDefault="00A020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81F" w:rsidRDefault="00A02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3 007 241,25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81F" w:rsidRDefault="00A020DA">
            <w:pPr>
              <w:spacing w:after="0" w:line="252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2 673 417,25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81F" w:rsidRDefault="00A020DA">
            <w:pPr>
              <w:spacing w:after="0" w:line="252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2 673 417,25</w:t>
            </w:r>
          </w:p>
        </w:tc>
      </w:tr>
      <w:tr w:rsidR="000E681F">
        <w:trPr>
          <w:trHeight w:val="1177"/>
        </w:trPr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81F" w:rsidRDefault="00A020DA">
            <w:pPr>
              <w:widowControl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 1.3.5. Организация мероприятий при осуществлении деятельности по обращению с животными без владельцев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81F" w:rsidRDefault="00A020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Кочевского муниципального округа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81F" w:rsidRDefault="00A02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 Пермского края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81F" w:rsidRDefault="00A02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195 600,00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81F" w:rsidRDefault="00A020DA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195 600,00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81F" w:rsidRDefault="00A020DA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195 600,00</w:t>
            </w:r>
          </w:p>
        </w:tc>
      </w:tr>
      <w:tr w:rsidR="000E681F">
        <w:trPr>
          <w:trHeight w:val="914"/>
        </w:trPr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81F" w:rsidRDefault="00A020DA">
            <w:pPr>
              <w:widowControl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 мероприятие 1.4  Транспортное и хозяйственное обслуживание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81F" w:rsidRDefault="000E68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E681F" w:rsidRDefault="00A020DA">
            <w:pPr>
              <w:widowControl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81F" w:rsidRDefault="00A020D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местный бюджет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81F" w:rsidRDefault="00A02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11 008 7004,12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81F" w:rsidRDefault="00A020DA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8 632 408,04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81F" w:rsidRDefault="00A020DA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8 632 408,04</w:t>
            </w:r>
          </w:p>
        </w:tc>
      </w:tr>
      <w:tr w:rsidR="000E681F">
        <w:trPr>
          <w:trHeight w:val="1051"/>
        </w:trPr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81F" w:rsidRDefault="00A020DA">
            <w:pPr>
              <w:widowControl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Мероприятие 1.4.1. Обеспечение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 (оказание услуг, выполнение работ) муниципальных учреждений по хозяйственному обслуживанию и транспортному обеспечению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81F" w:rsidRDefault="00A020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Кочевского муниципального округа для (МБУ «Кочевское ЖКХ)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81F" w:rsidRDefault="00A020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81F" w:rsidRDefault="00A02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9 330 344,11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81F" w:rsidRDefault="00A020DA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8 632 408,04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81F" w:rsidRDefault="00A020DA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8 632 408,0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</w:tr>
      <w:tr w:rsidR="000E681F">
        <w:trPr>
          <w:trHeight w:val="839"/>
        </w:trPr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81F" w:rsidRDefault="00A020DA">
            <w:pPr>
              <w:widowControl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 1.4.2. Приобретение видеокамер на муниципальный транспорт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81F" w:rsidRDefault="00A020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Кочевского муниципального округа для (МБУ «Кочевское ЖКХ)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81F" w:rsidRDefault="00A020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81F" w:rsidRDefault="00A02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81F" w:rsidRDefault="00A020DA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81F" w:rsidRDefault="00A020DA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</w:tr>
      <w:tr w:rsidR="000E681F">
        <w:trPr>
          <w:trHeight w:val="770"/>
        </w:trPr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81F" w:rsidRDefault="00A020DA">
            <w:pPr>
              <w:widowControl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Мероприятие 1.4.3.  Приобретение транспортных средств и других видов техники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81F" w:rsidRDefault="00A020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Кочевского муниципального округа для (МБУ «Кочевское ЖКХ)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81F" w:rsidRDefault="00A020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81F" w:rsidRDefault="00A02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1 557 821,91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81F" w:rsidRDefault="00A020DA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81F" w:rsidRDefault="00A020DA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</w:tr>
      <w:tr w:rsidR="000E681F">
        <w:trPr>
          <w:trHeight w:val="770"/>
        </w:trPr>
        <w:tc>
          <w:tcPr>
            <w:tcW w:w="34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81F" w:rsidRDefault="00A020DA">
            <w:pPr>
              <w:widowControl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Мероприятие 1.4.4. Компенсация расходов на оплату стоимости проезда и провоза багажа к месту использования отпуска и обратно для лиц, работающих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районах Крайнего Севера и приравненных к ним местностяхи членов их семей</w:t>
            </w:r>
          </w:p>
        </w:tc>
        <w:tc>
          <w:tcPr>
            <w:tcW w:w="30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81F" w:rsidRDefault="00A020D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Кочевского муниципального округа для (МБУ «Кочевское ЖКХ)</w:t>
            </w:r>
          </w:p>
        </w:tc>
        <w:tc>
          <w:tcPr>
            <w:tcW w:w="2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81F" w:rsidRDefault="00A020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81F" w:rsidRDefault="00A02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120 538,10</w:t>
            </w:r>
          </w:p>
        </w:tc>
        <w:tc>
          <w:tcPr>
            <w:tcW w:w="17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81F" w:rsidRDefault="00A020DA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81F" w:rsidRDefault="00A020DA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</w:tr>
      <w:tr w:rsidR="000E681F">
        <w:trPr>
          <w:trHeight w:val="163"/>
        </w:trPr>
        <w:tc>
          <w:tcPr>
            <w:tcW w:w="34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81F" w:rsidRDefault="000E681F">
            <w:pPr>
              <w:widowControl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E681F" w:rsidRDefault="00A020DA">
            <w:pPr>
              <w:widowControl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Подпрограмма 2 «Охрана окружающей среды»</w:t>
            </w:r>
          </w:p>
        </w:tc>
        <w:tc>
          <w:tcPr>
            <w:tcW w:w="30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81F" w:rsidRDefault="000E681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E681F" w:rsidRDefault="00A020DA">
            <w:pPr>
              <w:widowControl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81F" w:rsidRDefault="00A020D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Всего, в том числе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81F" w:rsidRDefault="00A020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6 675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988,15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81F" w:rsidRDefault="00A02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5 470 644,23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81F" w:rsidRDefault="00A02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3 612 694,35</w:t>
            </w:r>
          </w:p>
        </w:tc>
      </w:tr>
      <w:tr w:rsidR="000E681F">
        <w:trPr>
          <w:trHeight w:val="450"/>
        </w:trPr>
        <w:tc>
          <w:tcPr>
            <w:tcW w:w="34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81F" w:rsidRDefault="000E681F">
            <w:pPr>
              <w:widowControl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81F" w:rsidRDefault="000E681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81F" w:rsidRDefault="00A020D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бюджет Пермского края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81F" w:rsidRDefault="00A02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81F" w:rsidRDefault="00A02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81F" w:rsidRDefault="00A02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0,00</w:t>
            </w:r>
          </w:p>
        </w:tc>
      </w:tr>
      <w:tr w:rsidR="000E681F">
        <w:trPr>
          <w:trHeight w:val="303"/>
        </w:trPr>
        <w:tc>
          <w:tcPr>
            <w:tcW w:w="34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81F" w:rsidRDefault="000E681F">
            <w:pPr>
              <w:widowControl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81F" w:rsidRDefault="000E681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81F" w:rsidRDefault="00A020D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местный бюджет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81F" w:rsidRDefault="00A02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6 675 988,15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81F" w:rsidRDefault="00A020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5 470 644,23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81F" w:rsidRDefault="00A02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3 612 694,35</w:t>
            </w:r>
          </w:p>
        </w:tc>
      </w:tr>
      <w:tr w:rsidR="000E681F">
        <w:trPr>
          <w:trHeight w:val="559"/>
        </w:trPr>
        <w:tc>
          <w:tcPr>
            <w:tcW w:w="34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81F" w:rsidRDefault="00A020DA">
            <w:pPr>
              <w:widowControl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 мероприятие 2.1 Улучшение экологической обстановки в муниципальном  округе</w:t>
            </w:r>
          </w:p>
        </w:tc>
        <w:tc>
          <w:tcPr>
            <w:tcW w:w="30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81F" w:rsidRDefault="000E68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E681F" w:rsidRDefault="00A020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0E681F" w:rsidRDefault="000E681F">
            <w:pPr>
              <w:widowControl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81F" w:rsidRDefault="00A020D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местный бюджет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81F" w:rsidRDefault="00A02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6 235 188,15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81F" w:rsidRDefault="00A02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5 470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644,23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81F" w:rsidRDefault="00A02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3 541 894,35</w:t>
            </w:r>
          </w:p>
        </w:tc>
      </w:tr>
      <w:tr w:rsidR="000E681F">
        <w:trPr>
          <w:trHeight w:val="502"/>
        </w:trPr>
        <w:tc>
          <w:tcPr>
            <w:tcW w:w="34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81F" w:rsidRDefault="000E681F">
            <w:pPr>
              <w:widowControl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81F" w:rsidRDefault="000E68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81F" w:rsidRDefault="00A020D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бюджет Пермского края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81F" w:rsidRDefault="00A02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81F" w:rsidRDefault="00A02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81F" w:rsidRDefault="00A02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0,00</w:t>
            </w:r>
          </w:p>
        </w:tc>
      </w:tr>
      <w:tr w:rsidR="000E681F">
        <w:trPr>
          <w:trHeight w:val="911"/>
        </w:trPr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81F" w:rsidRDefault="00A020DA">
            <w:pPr>
              <w:widowControl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 2.1.1.</w:t>
            </w:r>
          </w:p>
          <w:p w:rsidR="000E681F" w:rsidRDefault="00A020DA">
            <w:pPr>
              <w:widowControl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деятельности (оказание услуг, выполнение работ) муниципальных учреждений на содержание площадок ТКО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81F" w:rsidRDefault="00A020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Кочевского муниципального округа для (МБУ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«Кочевское ЖКХ)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81F" w:rsidRDefault="00A020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81F" w:rsidRDefault="00A02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6 186 784,32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81F" w:rsidRDefault="00A020DA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3 541 894,35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81F" w:rsidRDefault="00A020DA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3 541 894,35</w:t>
            </w:r>
          </w:p>
        </w:tc>
      </w:tr>
      <w:tr w:rsidR="000E681F">
        <w:trPr>
          <w:trHeight w:val="1162"/>
        </w:trPr>
        <w:tc>
          <w:tcPr>
            <w:tcW w:w="34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81F" w:rsidRDefault="00A020D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 2.1.2 Снижение негативного воздействия на почвы, восстановление нарушенных земель, ликвидация несанкционированных свалок в границах муниципального образования</w:t>
            </w:r>
          </w:p>
        </w:tc>
        <w:tc>
          <w:tcPr>
            <w:tcW w:w="30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81F" w:rsidRDefault="00A020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Кочевского муниципального округа для (МБУ «Кочевское ЖКХ)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81F" w:rsidRDefault="00A020D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81F" w:rsidRDefault="00A020D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81F" w:rsidRDefault="00A020D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81F" w:rsidRDefault="00A020D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</w:tr>
      <w:tr w:rsidR="000E681F">
        <w:trPr>
          <w:trHeight w:val="873"/>
        </w:trPr>
        <w:tc>
          <w:tcPr>
            <w:tcW w:w="34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81F" w:rsidRDefault="000E681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81F" w:rsidRDefault="000E68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81F" w:rsidRDefault="00A020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 Пермского края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81F" w:rsidRDefault="00A020D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81F" w:rsidRDefault="00A020D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81F" w:rsidRDefault="00A020D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</w:tr>
      <w:tr w:rsidR="000E681F">
        <w:trPr>
          <w:trHeight w:val="1123"/>
        </w:trPr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81F" w:rsidRDefault="00A020D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Мероприятие 2.1.3  Устройство контейнерных площадок для накопления ТКО на территории Кочевского муниципального округа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81F" w:rsidRDefault="00A020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Кочевского муниципального округа для (МБУ «Кочевское ЖКХ)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81F" w:rsidRDefault="00A020D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81F" w:rsidRDefault="00A020DA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48 403,83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81F" w:rsidRDefault="00A020DA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81F" w:rsidRDefault="00A020DA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0E681F">
        <w:trPr>
          <w:trHeight w:val="1123"/>
        </w:trPr>
        <w:tc>
          <w:tcPr>
            <w:tcW w:w="34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81F" w:rsidRDefault="00A020D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 мероприятие 2.2 Предупреждение негативного воздействия поверхностных вод и аварий на ГТС</w:t>
            </w:r>
          </w:p>
        </w:tc>
        <w:tc>
          <w:tcPr>
            <w:tcW w:w="30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81F" w:rsidRDefault="000E68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E681F" w:rsidRDefault="00A02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81F" w:rsidRDefault="00A020D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местный бюджет</w:t>
            </w:r>
          </w:p>
        </w:tc>
        <w:tc>
          <w:tcPr>
            <w:tcW w:w="1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81F" w:rsidRDefault="00A020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404 800,00</w:t>
            </w:r>
          </w:p>
        </w:tc>
        <w:tc>
          <w:tcPr>
            <w:tcW w:w="17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81F" w:rsidRDefault="00A020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1 892 749,88</w:t>
            </w:r>
          </w:p>
        </w:tc>
        <w:tc>
          <w:tcPr>
            <w:tcW w:w="19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81F" w:rsidRDefault="00A020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34 800,00</w:t>
            </w:r>
          </w:p>
        </w:tc>
      </w:tr>
      <w:tr w:rsidR="000E681F">
        <w:trPr>
          <w:trHeight w:val="1109"/>
        </w:trPr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81F" w:rsidRDefault="00A020D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 2.2.1. Разработка декларации безопасности и правил эксплуатации пруда на р. Сеполь в с. Кочево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81F" w:rsidRDefault="00A020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Кочевского муниципального округа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81F" w:rsidRDefault="00A020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81F" w:rsidRDefault="00A020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370 000,00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81F" w:rsidRDefault="00A020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81F" w:rsidRDefault="00A020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0E681F">
        <w:trPr>
          <w:trHeight w:val="571"/>
        </w:trPr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81F" w:rsidRDefault="00A020D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Мероприятие 2.2.2 Страхование гидротехнического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сооружения на р. Сеполь в с. Кочево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81F" w:rsidRDefault="00A020DA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Кочевского муниципального округа для (МБУ «Кочевское ЖКХ)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81F" w:rsidRDefault="00A020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81F" w:rsidRDefault="00A020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34 800,00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81F" w:rsidRDefault="00A020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34 800,00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81F" w:rsidRDefault="00A020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34 800,00</w:t>
            </w:r>
          </w:p>
        </w:tc>
      </w:tr>
      <w:tr w:rsidR="000E681F">
        <w:trPr>
          <w:trHeight w:val="571"/>
        </w:trPr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81F" w:rsidRDefault="00A020D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 2.2.3 Проектно-изыскательные работы на ГТС на р. Сеполь в с. Кочево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81F" w:rsidRDefault="00A020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Кочевского муниципального округа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81F" w:rsidRDefault="00A020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81F" w:rsidRDefault="00A020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81F" w:rsidRDefault="00A020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1 857 949,88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81F" w:rsidRDefault="00A020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0E681F">
        <w:trPr>
          <w:trHeight w:val="1610"/>
        </w:trPr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81F" w:rsidRDefault="00A020D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 мероприятие 2.3 Воспроизводство и защита зеленных насаждений на территории муниципального округа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81F" w:rsidRDefault="000E68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E681F" w:rsidRDefault="00A020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0E681F" w:rsidRDefault="000E681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81F" w:rsidRDefault="00A020D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местный бюджет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81F" w:rsidRDefault="00A020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36 000,00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81F" w:rsidRDefault="00A020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36 000,00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81F" w:rsidRDefault="00A020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36 000,00</w:t>
            </w:r>
          </w:p>
        </w:tc>
      </w:tr>
      <w:tr w:rsidR="000E681F">
        <w:trPr>
          <w:trHeight w:val="1932"/>
        </w:trPr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81F" w:rsidRDefault="00A020D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Мероприятие 2.3.1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мероприятий по кронированию и уборке сухостойных деревьев, компенсационные посадки зеленых насаждений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81F" w:rsidRDefault="00A02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Кочевского муниципального округа для (МБУ «Кочевское ЖКХ)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81F" w:rsidRDefault="00A020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81F" w:rsidRDefault="00A020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36 000,00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81F" w:rsidRDefault="00A020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36 000,00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81F" w:rsidRDefault="00A020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36 000,00</w:t>
            </w:r>
          </w:p>
        </w:tc>
      </w:tr>
    </w:tbl>
    <w:p w:rsidR="000E681F" w:rsidRDefault="00A020DA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lastRenderedPageBreak/>
        <w:t xml:space="preserve">&lt;1&gt; В рамках данной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формы под ОИ понимается ответственный исполнитель за реализацию мероприятий муниципальной программы, привлечение средств федерального бюджета, местных бюджетов, внебюджетных средств. Графа 2 заполняется только на уровне мероприятия, также в данной графе мо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гут быть отражены учреждения.</w:t>
      </w:r>
    </w:p>
    <w:p w:rsidR="000E681F" w:rsidRDefault="00A020DA"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&lt;2&gt; Объемы финансового обеспечения программы, подпрограмм, основных мероприятий и мероприятий (расходы) указываются с точностью до двух знаков после запятой.</w:t>
      </w:r>
      <w:r>
        <w:t xml:space="preserve"> </w:t>
      </w:r>
    </w:p>
    <w:p w:rsidR="000E681F" w:rsidRDefault="000E681F">
      <w:pPr>
        <w:widowControl w:val="0"/>
        <w:spacing w:after="0" w:line="2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E681F" w:rsidRDefault="000E681F">
      <w:pPr>
        <w:sectPr w:rsidR="000E681F">
          <w:pgSz w:w="16838" w:h="11906" w:orient="landscape"/>
          <w:pgMar w:top="709" w:right="1245" w:bottom="284" w:left="993" w:header="0" w:footer="0" w:gutter="0"/>
          <w:cols w:space="720"/>
          <w:formProt w:val="0"/>
          <w:docGrid w:linePitch="360" w:charSpace="4096"/>
        </w:sectPr>
      </w:pPr>
    </w:p>
    <w:p w:rsidR="000E681F" w:rsidRDefault="000E681F">
      <w:pPr>
        <w:tabs>
          <w:tab w:val="left" w:pos="75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0E681F">
      <w:type w:val="continuous"/>
      <w:pgSz w:w="16838" w:h="11906" w:orient="landscape"/>
      <w:pgMar w:top="709" w:right="1245" w:bottom="284" w:left="993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Open Sans">
    <w:altName w:val="Times New Roman"/>
    <w:charset w:val="01"/>
    <w:family w:val="roman"/>
    <w:pitch w:val="variable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autoHyphenation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681F"/>
    <w:rsid w:val="000E681F"/>
    <w:rsid w:val="0029358C"/>
    <w:rsid w:val="00A02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B8199"/>
  <w15:docId w15:val="{31269A37-3C0E-41AB-813C-21F590176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</w:style>
  <w:style w:type="paragraph" w:styleId="1">
    <w:name w:val="heading 1"/>
    <w:basedOn w:val="a"/>
    <w:next w:val="a"/>
    <w:link w:val="10"/>
    <w:qFormat/>
    <w:rsid w:val="00987395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987395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a3">
    <w:name w:val="Основной текст Знак"/>
    <w:basedOn w:val="a0"/>
    <w:link w:val="a4"/>
    <w:qFormat/>
    <w:rsid w:val="00987395"/>
    <w:rPr>
      <w:rFonts w:ascii="Calibri" w:eastAsia="Calibri" w:hAnsi="Calibri" w:cs="Times New Roman"/>
    </w:rPr>
  </w:style>
  <w:style w:type="character" w:customStyle="1" w:styleId="a5">
    <w:name w:val="Верхний колонтитул Знак"/>
    <w:basedOn w:val="a0"/>
    <w:link w:val="a6"/>
    <w:uiPriority w:val="99"/>
    <w:qFormat/>
    <w:rsid w:val="00987395"/>
    <w:rPr>
      <w:rFonts w:ascii="Calibri" w:eastAsia="Calibri" w:hAnsi="Calibri" w:cs="Times New Roman"/>
    </w:rPr>
  </w:style>
  <w:style w:type="character" w:customStyle="1" w:styleId="a7">
    <w:name w:val="Нижний колонтитул Знак"/>
    <w:basedOn w:val="a0"/>
    <w:link w:val="a8"/>
    <w:qFormat/>
    <w:rsid w:val="00987395"/>
    <w:rPr>
      <w:rFonts w:ascii="Calibri" w:eastAsia="Calibri" w:hAnsi="Calibri" w:cs="Times New Roman"/>
    </w:rPr>
  </w:style>
  <w:style w:type="character" w:customStyle="1" w:styleId="a9">
    <w:name w:val="Текст выноски Знак"/>
    <w:basedOn w:val="a0"/>
    <w:link w:val="aa"/>
    <w:uiPriority w:val="99"/>
    <w:qFormat/>
    <w:rsid w:val="00987395"/>
    <w:rPr>
      <w:rFonts w:ascii="Tahoma" w:eastAsia="Calibri" w:hAnsi="Tahoma" w:cs="Tahoma"/>
      <w:sz w:val="16"/>
      <w:szCs w:val="16"/>
    </w:rPr>
  </w:style>
  <w:style w:type="character" w:styleId="ab">
    <w:name w:val="Hyperlink"/>
    <w:uiPriority w:val="99"/>
    <w:unhideWhenUsed/>
    <w:rsid w:val="00987395"/>
    <w:rPr>
      <w:color w:val="0000FF"/>
      <w:u w:val="single"/>
    </w:rPr>
  </w:style>
  <w:style w:type="character" w:styleId="ac">
    <w:name w:val="page number"/>
    <w:qFormat/>
    <w:rsid w:val="00987395"/>
  </w:style>
  <w:style w:type="character" w:customStyle="1" w:styleId="ad">
    <w:name w:val="Подпись Знак"/>
    <w:basedOn w:val="a0"/>
    <w:link w:val="ae"/>
    <w:qFormat/>
    <w:rsid w:val="0098739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">
    <w:name w:val="Основной текст (2)_"/>
    <w:link w:val="20"/>
    <w:qFormat/>
    <w:rsid w:val="00987395"/>
    <w:rPr>
      <w:rFonts w:ascii="Sylfaen" w:eastAsia="Sylfaen" w:hAnsi="Sylfaen" w:cs="Sylfaen"/>
      <w:sz w:val="26"/>
      <w:szCs w:val="26"/>
      <w:shd w:val="clear" w:color="auto" w:fill="FFFFFF"/>
    </w:rPr>
  </w:style>
  <w:style w:type="character" w:customStyle="1" w:styleId="af">
    <w:name w:val="Подпись к таблице_"/>
    <w:link w:val="af0"/>
    <w:qFormat/>
    <w:rsid w:val="00987395"/>
    <w:rPr>
      <w:sz w:val="17"/>
      <w:szCs w:val="17"/>
      <w:shd w:val="clear" w:color="auto" w:fill="FFFFFF"/>
    </w:rPr>
  </w:style>
  <w:style w:type="character" w:customStyle="1" w:styleId="21">
    <w:name w:val="Основной текст 2 Знак"/>
    <w:link w:val="22"/>
    <w:qFormat/>
    <w:rsid w:val="00987395"/>
    <w:rPr>
      <w:sz w:val="28"/>
    </w:rPr>
  </w:style>
  <w:style w:type="character" w:customStyle="1" w:styleId="210">
    <w:name w:val="Основной текст 2 Знак1"/>
    <w:basedOn w:val="a0"/>
    <w:qFormat/>
    <w:rsid w:val="00987395"/>
  </w:style>
  <w:style w:type="character" w:customStyle="1" w:styleId="af1">
    <w:name w:val="Абзац списка Знак"/>
    <w:link w:val="af2"/>
    <w:uiPriority w:val="34"/>
    <w:qFormat/>
    <w:locked/>
    <w:rsid w:val="00987395"/>
    <w:rPr>
      <w:rFonts w:ascii="Calibri" w:eastAsia="Calibri" w:hAnsi="Calibri" w:cs="Times New Roman"/>
    </w:rPr>
  </w:style>
  <w:style w:type="character" w:customStyle="1" w:styleId="ConsPlusNormal">
    <w:name w:val="ConsPlusNormal Знак"/>
    <w:link w:val="ConsPlusNormal0"/>
    <w:qFormat/>
    <w:locked/>
    <w:rsid w:val="00987395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3">
    <w:name w:val="Основной Знак"/>
    <w:link w:val="af4"/>
    <w:qFormat/>
    <w:locked/>
    <w:rsid w:val="00987395"/>
    <w:rPr>
      <w:sz w:val="28"/>
    </w:rPr>
  </w:style>
  <w:style w:type="character" w:customStyle="1" w:styleId="Pro-Gramma">
    <w:name w:val="Pro-Gramma Знак"/>
    <w:link w:val="Pro-Gramma0"/>
    <w:qFormat/>
    <w:locked/>
    <w:rsid w:val="00987395"/>
    <w:rPr>
      <w:rFonts w:ascii="Georgia" w:hAnsi="Georgia"/>
      <w:szCs w:val="24"/>
    </w:rPr>
  </w:style>
  <w:style w:type="character" w:customStyle="1" w:styleId="FontStyle26">
    <w:name w:val="Font Style26"/>
    <w:uiPriority w:val="99"/>
    <w:qFormat/>
    <w:rsid w:val="00987395"/>
    <w:rPr>
      <w:rFonts w:ascii="Times New Roman" w:hAnsi="Times New Roman" w:cs="Times New Roman"/>
      <w:sz w:val="22"/>
      <w:szCs w:val="22"/>
    </w:rPr>
  </w:style>
  <w:style w:type="paragraph" w:styleId="af5">
    <w:name w:val="Title"/>
    <w:basedOn w:val="a"/>
    <w:next w:val="a4"/>
    <w:qFormat/>
    <w:pPr>
      <w:keepNext/>
      <w:spacing w:before="240" w:after="120"/>
    </w:pPr>
    <w:rPr>
      <w:rFonts w:ascii="Open Sans" w:eastAsia="Tahoma" w:hAnsi="Open Sans" w:cs="Lohit Devanagari"/>
      <w:sz w:val="28"/>
      <w:szCs w:val="28"/>
    </w:rPr>
  </w:style>
  <w:style w:type="paragraph" w:styleId="a4">
    <w:name w:val="Body Text"/>
    <w:basedOn w:val="a"/>
    <w:link w:val="a3"/>
    <w:rsid w:val="00987395"/>
    <w:pPr>
      <w:spacing w:line="360" w:lineRule="exact"/>
      <w:ind w:firstLine="720"/>
      <w:jc w:val="both"/>
    </w:pPr>
    <w:rPr>
      <w:rFonts w:ascii="Calibri" w:eastAsia="Calibri" w:hAnsi="Calibri" w:cs="Times New Roman"/>
    </w:rPr>
  </w:style>
  <w:style w:type="paragraph" w:styleId="af6">
    <w:name w:val="List"/>
    <w:basedOn w:val="a4"/>
    <w:rPr>
      <w:rFonts w:cs="Lohit Devanagari"/>
    </w:rPr>
  </w:style>
  <w:style w:type="paragraph" w:styleId="af7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f8">
    <w:name w:val="index heading"/>
    <w:basedOn w:val="a"/>
    <w:qFormat/>
    <w:pPr>
      <w:suppressLineNumbers/>
    </w:pPr>
    <w:rPr>
      <w:rFonts w:cs="Lohit Devanagari"/>
    </w:rPr>
  </w:style>
  <w:style w:type="paragraph" w:customStyle="1" w:styleId="af9">
    <w:name w:val="Адресат"/>
    <w:basedOn w:val="a"/>
    <w:qFormat/>
    <w:rsid w:val="00987395"/>
    <w:pPr>
      <w:spacing w:after="120" w:line="240" w:lineRule="exact"/>
    </w:pPr>
    <w:rPr>
      <w:rFonts w:ascii="Calibri" w:eastAsia="Calibri" w:hAnsi="Calibri" w:cs="Times New Roman"/>
    </w:rPr>
  </w:style>
  <w:style w:type="paragraph" w:customStyle="1" w:styleId="11">
    <w:name w:val="Прощание1"/>
    <w:basedOn w:val="a4"/>
    <w:rsid w:val="00987395"/>
    <w:pPr>
      <w:tabs>
        <w:tab w:val="left" w:pos="1673"/>
      </w:tabs>
      <w:spacing w:before="240" w:after="140" w:line="240" w:lineRule="exact"/>
      <w:ind w:left="1985" w:hanging="1985"/>
    </w:pPr>
  </w:style>
  <w:style w:type="paragraph" w:customStyle="1" w:styleId="afa">
    <w:name w:val="Заголовок к тексту"/>
    <w:basedOn w:val="a"/>
    <w:next w:val="a4"/>
    <w:qFormat/>
    <w:rsid w:val="00987395"/>
    <w:pPr>
      <w:spacing w:after="480" w:line="240" w:lineRule="exact"/>
    </w:pPr>
    <w:rPr>
      <w:rFonts w:ascii="Calibri" w:eastAsia="Calibri" w:hAnsi="Calibri" w:cs="Times New Roman"/>
      <w:b/>
    </w:rPr>
  </w:style>
  <w:style w:type="paragraph" w:customStyle="1" w:styleId="afb">
    <w:name w:val="регистрационные поля"/>
    <w:basedOn w:val="a"/>
    <w:qFormat/>
    <w:rsid w:val="00987395"/>
    <w:pPr>
      <w:spacing w:line="240" w:lineRule="exact"/>
      <w:jc w:val="center"/>
    </w:pPr>
    <w:rPr>
      <w:rFonts w:ascii="Calibri" w:eastAsia="Calibri" w:hAnsi="Calibri" w:cs="Times New Roman"/>
      <w:lang w:val="en-US"/>
    </w:rPr>
  </w:style>
  <w:style w:type="paragraph" w:customStyle="1" w:styleId="afc">
    <w:name w:val="Исполнитель"/>
    <w:basedOn w:val="a4"/>
    <w:qFormat/>
    <w:rsid w:val="00987395"/>
    <w:pPr>
      <w:spacing w:after="120" w:line="240" w:lineRule="exact"/>
      <w:ind w:firstLine="0"/>
      <w:jc w:val="left"/>
    </w:pPr>
    <w:rPr>
      <w:sz w:val="24"/>
    </w:rPr>
  </w:style>
  <w:style w:type="paragraph" w:customStyle="1" w:styleId="afd">
    <w:name w:val="Колонтитул"/>
    <w:basedOn w:val="a"/>
    <w:qFormat/>
  </w:style>
  <w:style w:type="paragraph" w:styleId="a6">
    <w:name w:val="header"/>
    <w:basedOn w:val="a"/>
    <w:link w:val="a5"/>
    <w:uiPriority w:val="99"/>
    <w:rsid w:val="00987395"/>
    <w:pPr>
      <w:tabs>
        <w:tab w:val="center" w:pos="4677"/>
        <w:tab w:val="right" w:pos="9355"/>
      </w:tabs>
      <w:spacing w:line="252" w:lineRule="auto"/>
    </w:pPr>
    <w:rPr>
      <w:rFonts w:ascii="Calibri" w:eastAsia="Calibri" w:hAnsi="Calibri" w:cs="Times New Roman"/>
    </w:rPr>
  </w:style>
  <w:style w:type="paragraph" w:styleId="a8">
    <w:name w:val="footer"/>
    <w:basedOn w:val="a"/>
    <w:link w:val="a7"/>
    <w:rsid w:val="00987395"/>
    <w:pPr>
      <w:tabs>
        <w:tab w:val="center" w:pos="4677"/>
        <w:tab w:val="right" w:pos="9355"/>
      </w:tabs>
      <w:spacing w:line="252" w:lineRule="auto"/>
    </w:pPr>
    <w:rPr>
      <w:rFonts w:ascii="Calibri" w:eastAsia="Calibri" w:hAnsi="Calibri" w:cs="Times New Roman"/>
    </w:rPr>
  </w:style>
  <w:style w:type="paragraph" w:styleId="aa">
    <w:name w:val="Balloon Text"/>
    <w:basedOn w:val="a"/>
    <w:link w:val="a9"/>
    <w:uiPriority w:val="99"/>
    <w:qFormat/>
    <w:rsid w:val="00987395"/>
    <w:pPr>
      <w:spacing w:line="252" w:lineRule="auto"/>
    </w:pPr>
    <w:rPr>
      <w:rFonts w:ascii="Tahoma" w:eastAsia="Calibri" w:hAnsi="Tahoma" w:cs="Tahoma"/>
      <w:sz w:val="16"/>
      <w:szCs w:val="16"/>
    </w:rPr>
  </w:style>
  <w:style w:type="paragraph" w:styleId="af2">
    <w:name w:val="List Paragraph"/>
    <w:basedOn w:val="a"/>
    <w:link w:val="af1"/>
    <w:uiPriority w:val="34"/>
    <w:qFormat/>
    <w:rsid w:val="00987395"/>
    <w:pPr>
      <w:spacing w:line="252" w:lineRule="auto"/>
      <w:ind w:left="720"/>
      <w:contextualSpacing/>
    </w:pPr>
    <w:rPr>
      <w:rFonts w:ascii="Calibri" w:eastAsia="Calibri" w:hAnsi="Calibri" w:cs="Times New Roman"/>
    </w:rPr>
  </w:style>
  <w:style w:type="paragraph" w:styleId="ae">
    <w:name w:val="Signature"/>
    <w:basedOn w:val="a"/>
    <w:next w:val="a4"/>
    <w:link w:val="ad"/>
    <w:rsid w:val="00987395"/>
    <w:pPr>
      <w:tabs>
        <w:tab w:val="left" w:pos="5103"/>
        <w:tab w:val="right" w:pos="9639"/>
      </w:tabs>
      <w:spacing w:before="480" w:after="0" w:line="240" w:lineRule="exact"/>
      <w:jc w:val="right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e">
    <w:name w:val="Подпись на  бланке должностного лица"/>
    <w:basedOn w:val="a"/>
    <w:next w:val="a4"/>
    <w:qFormat/>
    <w:rsid w:val="00987395"/>
    <w:pPr>
      <w:spacing w:before="480" w:after="0" w:line="240" w:lineRule="exact"/>
      <w:ind w:left="7088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0">
    <w:name w:val="Основной текст (2)"/>
    <w:basedOn w:val="a"/>
    <w:link w:val="2"/>
    <w:qFormat/>
    <w:rsid w:val="00987395"/>
    <w:pPr>
      <w:widowControl w:val="0"/>
      <w:shd w:val="clear" w:color="auto" w:fill="FFFFFF"/>
      <w:spacing w:before="360" w:after="720" w:line="0" w:lineRule="atLeast"/>
    </w:pPr>
    <w:rPr>
      <w:rFonts w:ascii="Sylfaen" w:eastAsia="Sylfaen" w:hAnsi="Sylfaen" w:cs="Sylfaen"/>
      <w:sz w:val="26"/>
      <w:szCs w:val="26"/>
    </w:rPr>
  </w:style>
  <w:style w:type="paragraph" w:styleId="aff">
    <w:name w:val="No Spacing"/>
    <w:uiPriority w:val="1"/>
    <w:qFormat/>
    <w:rsid w:val="00987395"/>
    <w:rPr>
      <w:rFonts w:cs="Times New Roman"/>
    </w:rPr>
  </w:style>
  <w:style w:type="paragraph" w:customStyle="1" w:styleId="ConsPlusNormal0">
    <w:name w:val="ConsPlusNormal"/>
    <w:link w:val="ConsPlusNormal"/>
    <w:qFormat/>
    <w:rsid w:val="00987395"/>
    <w:pPr>
      <w:widowControl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uiPriority w:val="99"/>
    <w:qFormat/>
    <w:rsid w:val="00987395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0">
    <w:name w:val="Содержимое таблицы"/>
    <w:basedOn w:val="a"/>
    <w:qFormat/>
    <w:rsid w:val="00987395"/>
    <w:pPr>
      <w:widowControl w:val="0"/>
      <w:suppressLineNumbers/>
      <w:spacing w:after="0" w:line="240" w:lineRule="auto"/>
    </w:pPr>
    <w:rPr>
      <w:rFonts w:ascii="Times New Roman" w:eastAsia="Arial Unicode MS" w:hAnsi="Times New Roman" w:cs="Mangal"/>
      <w:kern w:val="2"/>
      <w:sz w:val="24"/>
      <w:szCs w:val="24"/>
      <w:lang w:eastAsia="hi-IN" w:bidi="hi-IN"/>
    </w:rPr>
  </w:style>
  <w:style w:type="paragraph" w:customStyle="1" w:styleId="110">
    <w:name w:val="Заголовок 11"/>
    <w:basedOn w:val="a"/>
    <w:uiPriority w:val="1"/>
    <w:qFormat/>
    <w:rsid w:val="00987395"/>
    <w:pPr>
      <w:widowControl w:val="0"/>
      <w:spacing w:after="0" w:line="240" w:lineRule="auto"/>
      <w:ind w:left="2050"/>
      <w:outlineLvl w:val="1"/>
    </w:pPr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customStyle="1" w:styleId="dktexjustify">
    <w:name w:val="dktexjustify"/>
    <w:basedOn w:val="a"/>
    <w:qFormat/>
    <w:rsid w:val="00987395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987395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paragraph" w:customStyle="1" w:styleId="af0">
    <w:name w:val="Подпись к таблице"/>
    <w:basedOn w:val="a"/>
    <w:link w:val="af"/>
    <w:qFormat/>
    <w:rsid w:val="00987395"/>
    <w:pPr>
      <w:widowControl w:val="0"/>
      <w:shd w:val="clear" w:color="auto" w:fill="FFFFFF"/>
      <w:spacing w:after="0" w:line="216" w:lineRule="exact"/>
    </w:pPr>
    <w:rPr>
      <w:sz w:val="17"/>
      <w:szCs w:val="17"/>
    </w:rPr>
  </w:style>
  <w:style w:type="paragraph" w:customStyle="1" w:styleId="msonormal0">
    <w:name w:val="msonormal"/>
    <w:basedOn w:val="a"/>
    <w:qFormat/>
    <w:rsid w:val="00987395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2"/>
    <w:basedOn w:val="a"/>
    <w:link w:val="21"/>
    <w:unhideWhenUsed/>
    <w:qFormat/>
    <w:rsid w:val="00987395"/>
    <w:pPr>
      <w:spacing w:after="120" w:line="480" w:lineRule="auto"/>
    </w:pPr>
    <w:rPr>
      <w:sz w:val="28"/>
    </w:rPr>
  </w:style>
  <w:style w:type="paragraph" w:customStyle="1" w:styleId="ConsPlusTitle">
    <w:name w:val="ConsPlusTitle"/>
    <w:qFormat/>
    <w:rsid w:val="00987395"/>
    <w:pPr>
      <w:widowControl w:val="0"/>
    </w:pPr>
    <w:rPr>
      <w:rFonts w:eastAsia="Times New Roman" w:cs="Calibri"/>
      <w:b/>
      <w:bCs/>
      <w:lang w:eastAsia="ru-RU"/>
    </w:rPr>
  </w:style>
  <w:style w:type="paragraph" w:customStyle="1" w:styleId="ConsPlusNonformat">
    <w:name w:val="ConsPlusNonformat"/>
    <w:uiPriority w:val="99"/>
    <w:qFormat/>
    <w:rsid w:val="00987395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1">
    <w:name w:val="Знак Знак Знак Знак Знак Знак"/>
    <w:basedOn w:val="a"/>
    <w:qFormat/>
    <w:rsid w:val="00987395"/>
    <w:pPr>
      <w:spacing w:beforeAutospacing="1" w:afterAutospacing="1" w:line="240" w:lineRule="auto"/>
      <w:jc w:val="both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af4">
    <w:name w:val="Основной"/>
    <w:basedOn w:val="a"/>
    <w:link w:val="af3"/>
    <w:qFormat/>
    <w:rsid w:val="00987395"/>
    <w:pPr>
      <w:spacing w:after="0" w:line="480" w:lineRule="auto"/>
      <w:ind w:firstLine="709"/>
      <w:jc w:val="both"/>
    </w:pPr>
    <w:rPr>
      <w:sz w:val="28"/>
    </w:rPr>
  </w:style>
  <w:style w:type="paragraph" w:customStyle="1" w:styleId="12">
    <w:name w:val="Абзац списка1"/>
    <w:basedOn w:val="a"/>
    <w:qFormat/>
    <w:rsid w:val="00987395"/>
    <w:pPr>
      <w:spacing w:after="200" w:line="276" w:lineRule="auto"/>
      <w:ind w:left="720"/>
    </w:pPr>
    <w:rPr>
      <w:rFonts w:ascii="Calibri" w:eastAsia="Times New Roman" w:hAnsi="Calibri" w:cs="Calibri"/>
    </w:rPr>
  </w:style>
  <w:style w:type="paragraph" w:customStyle="1" w:styleId="Pro-Gramma0">
    <w:name w:val="Pro-Gramma"/>
    <w:basedOn w:val="a"/>
    <w:link w:val="Pro-Gramma"/>
    <w:qFormat/>
    <w:rsid w:val="00987395"/>
    <w:pPr>
      <w:spacing w:before="120" w:after="0" w:line="288" w:lineRule="auto"/>
      <w:ind w:left="1134"/>
      <w:jc w:val="both"/>
    </w:pPr>
    <w:rPr>
      <w:rFonts w:ascii="Georgia" w:hAnsi="Georgia"/>
      <w:szCs w:val="24"/>
    </w:rPr>
  </w:style>
  <w:style w:type="paragraph" w:customStyle="1" w:styleId="ConsPlusDocList">
    <w:name w:val="ConsPlusDocList"/>
    <w:uiPriority w:val="99"/>
    <w:qFormat/>
    <w:rsid w:val="00987395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qFormat/>
    <w:rsid w:val="00987395"/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13">
    <w:name w:val="Стиль1"/>
    <w:qFormat/>
    <w:rsid w:val="00987395"/>
    <w:pPr>
      <w:widowContro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2">
    <w:name w:val="Содержимое врезки"/>
    <w:basedOn w:val="a"/>
    <w:qFormat/>
  </w:style>
  <w:style w:type="paragraph" w:customStyle="1" w:styleId="aff3">
    <w:name w:val="Заголовок таблицы"/>
    <w:basedOn w:val="aff0"/>
    <w:qFormat/>
    <w:pPr>
      <w:jc w:val="center"/>
    </w:pPr>
    <w:rPr>
      <w:b/>
      <w:bCs/>
    </w:rPr>
  </w:style>
  <w:style w:type="numbering" w:customStyle="1" w:styleId="14">
    <w:name w:val="Нет списка1"/>
    <w:uiPriority w:val="99"/>
    <w:semiHidden/>
    <w:unhideWhenUsed/>
    <w:qFormat/>
    <w:rsid w:val="00987395"/>
  </w:style>
  <w:style w:type="numbering" w:customStyle="1" w:styleId="111">
    <w:name w:val="Нет списка11"/>
    <w:uiPriority w:val="99"/>
    <w:semiHidden/>
    <w:unhideWhenUsed/>
    <w:qFormat/>
    <w:rsid w:val="00987395"/>
  </w:style>
  <w:style w:type="table" w:styleId="aff4">
    <w:name w:val="Table Grid"/>
    <w:basedOn w:val="a1"/>
    <w:uiPriority w:val="59"/>
    <w:rsid w:val="009873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278A42-9EA4-4ACF-BBBA-BA7803A71F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1766</Words>
  <Characters>10067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dc:description/>
  <cp:lastModifiedBy>Пользователь Windows</cp:lastModifiedBy>
  <cp:revision>2</cp:revision>
  <cp:lastPrinted>2024-07-19T15:16:00Z</cp:lastPrinted>
  <dcterms:created xsi:type="dcterms:W3CDTF">2024-08-12T04:48:00Z</dcterms:created>
  <dcterms:modified xsi:type="dcterms:W3CDTF">2024-08-12T04:48:00Z</dcterms:modified>
  <dc:language>ru-RU</dc:language>
</cp:coreProperties>
</file>