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A6" w:rsidRDefault="006E7A27">
      <w:pPr>
        <w:pStyle w:val="afc"/>
      </w:pPr>
      <w:r>
        <w:rPr>
          <w:noProof/>
        </w:rPr>
        <mc:AlternateContent>
          <mc:Choice Requires="wps">
            <w:drawing>
              <wp:anchor distT="635" distB="0" distL="635" distR="0" simplePos="0" relativeHeight="251658752" behindDoc="0" locked="0" layoutInCell="0" allowOverlap="1" wp14:anchorId="4F17FBA0" wp14:editId="661D0AD4">
                <wp:simplePos x="0" y="0"/>
                <wp:positionH relativeFrom="page">
                  <wp:posOffset>923925</wp:posOffset>
                </wp:positionH>
                <wp:positionV relativeFrom="page">
                  <wp:posOffset>2886076</wp:posOffset>
                </wp:positionV>
                <wp:extent cx="3133725" cy="1809750"/>
                <wp:effectExtent l="0" t="0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8097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E7A27" w:rsidRDefault="006E7A27" w:rsidP="006E7A27">
                            <w:pPr>
                              <w:pStyle w:val="afc"/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О внесении изменений в муниципальную программу «Комплексное развитие сельских территорий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Кочевского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муниципального округа», утвержденную постановлением администрации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</w:rPr>
                              <w:t>Кочевского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</w:rPr>
                              <w:t xml:space="preserve"> муниципального округа от 20.01.2026 № 25-293-01-01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7FBA0" id="Text Box 1" o:spid="_x0000_s1026" style="position:absolute;margin-left:72.75pt;margin-top:227.25pt;width:246.75pt;height:142.5pt;z-index:251658752;visibility:visible;mso-wrap-style:square;mso-width-percent:0;mso-height-percent:0;mso-wrap-distance-left:.05pt;mso-wrap-distance-top:.05pt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" o:allowincell="f" filled="f" stroked="f" strokeweight="0">
                <v:textbox inset="0,0,0,0">
                  <w:txbxContent>
                    <w:p w:rsidR="006E7A27" w:rsidRDefault="006E7A27" w:rsidP="006E7A27">
                      <w:pPr>
                        <w:pStyle w:val="afc"/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О внесении изменений в муниципальную программу «Комплексное развитие сельских территорий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Кочевского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муниципального округа», утвержденную постановлением администрации </w:t>
                      </w:r>
                      <w:proofErr w:type="spellStart"/>
                      <w:r>
                        <w:rPr>
                          <w:b/>
                          <w:color w:val="000000"/>
                        </w:rPr>
                        <w:t>Кочевского</w:t>
                      </w:r>
                      <w:proofErr w:type="spellEnd"/>
                      <w:r>
                        <w:rPr>
                          <w:b/>
                          <w:color w:val="000000"/>
                        </w:rPr>
                        <w:t xml:space="preserve"> муниципального округа от 20.01.2026 № 25-293-01-01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0" locked="0" layoutInCell="0" allowOverlap="1" wp14:anchorId="563D2C0E" wp14:editId="03CFF0A7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0" allowOverlap="1" wp14:anchorId="5B4FE8CB" wp14:editId="23A2A17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11842E5" wp14:editId="0ACB12AD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E7A27" w:rsidRDefault="006E7A27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00-000-00-00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842E5" id="Text Box 2" o:spid="_x0000_s1027" style="position:absolute;margin-left:420.95pt;margin-top:168.75pt;width:143.8pt;height:21.6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" o:allowincell="f" filled="f" stroked="f" strokeweight="0">
                <v:textbox inset="0,0,0,0">
                  <w:txbxContent>
                    <w:p w:rsidR="006E7A27" w:rsidRDefault="006E7A27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00-000-00-00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728" behindDoc="0" locked="0" layoutInCell="0" allowOverlap="1" wp14:anchorId="2B983544" wp14:editId="094030F2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E7A27" w:rsidRDefault="006E7A27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83544" id="Text Box 3" o:spid="_x0000_s1028" style="position:absolute;margin-left:126.2pt;margin-top:177.6pt;width:101.75pt;height:21.6pt;z-index:251657728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" o:allowincell="f" filled="f" stroked="f" strokeweight="0">
                <v:textbox inset="0,0,0,0">
                  <w:txbxContent>
                    <w:p w:rsidR="006E7A27" w:rsidRDefault="006E7A27">
                      <w:pPr>
                        <w:pStyle w:val="aff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12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635" t="0" r="0" b="0"/>
                <wp:wrapNone/>
                <wp:docPr id="6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E7A27" w:rsidRDefault="006E7A27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00.00.000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29" style="position:absolute;margin-left:126.2pt;margin-top:173.1pt;width:101.75pt;height:21.6pt;z-index:12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" o:allowincell="f" filled="f" stroked="f" strokeweight="0">
                <v:textbox inset="0,0,0,0">
                  <w:txbxContent>
                    <w:p w:rsidR="006E7A27" w:rsidRDefault="006E7A27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00.00.000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4727575</wp:posOffset>
                </wp:positionH>
                <wp:positionV relativeFrom="paragraph">
                  <wp:posOffset>-357505</wp:posOffset>
                </wp:positionV>
                <wp:extent cx="1676400" cy="314325"/>
                <wp:effectExtent l="0" t="0" r="0" b="0"/>
                <wp:wrapNone/>
                <wp:docPr id="7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31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E7A27" w:rsidRDefault="006E7A27">
                            <w:pPr>
                              <w:pStyle w:val="aff4"/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 1" o:spid="_x0000_s1030" style="position:absolute;margin-left:372.25pt;margin-top:-28.15pt;width:132pt;height:24.75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" filled="f" stroked="f" strokeweight="0">
                <v:textbox inset="0,0,0,0">
                  <w:txbxContent>
                    <w:p w:rsidR="006E7A27" w:rsidRDefault="006E7A27">
                      <w:pPr>
                        <w:pStyle w:val="aff4"/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F3CA6" w:rsidRDefault="008F3CA6">
      <w:pPr>
        <w:pStyle w:val="a6"/>
      </w:pPr>
    </w:p>
    <w:p w:rsidR="008F3CA6" w:rsidRDefault="008F3CA6">
      <w:pPr>
        <w:pStyle w:val="a6"/>
        <w:rPr>
          <w:lang w:val="ru-RU"/>
        </w:rPr>
      </w:pPr>
    </w:p>
    <w:p w:rsidR="008F3CA6" w:rsidRDefault="008F3CA6">
      <w:pPr>
        <w:pStyle w:val="a6"/>
        <w:rPr>
          <w:lang w:val="ru-RU"/>
        </w:rPr>
      </w:pPr>
    </w:p>
    <w:p w:rsidR="008F3CA6" w:rsidRDefault="008F3CA6">
      <w:pPr>
        <w:pStyle w:val="a6"/>
      </w:pPr>
    </w:p>
    <w:p w:rsidR="008F3CA6" w:rsidRDefault="008F3CA6">
      <w:pPr>
        <w:pStyle w:val="a6"/>
      </w:pPr>
    </w:p>
    <w:p w:rsidR="008F3CA6" w:rsidRDefault="008F3CA6">
      <w:pPr>
        <w:pStyle w:val="a6"/>
      </w:pPr>
    </w:p>
    <w:p w:rsidR="006E7A27" w:rsidRDefault="006E7A27" w:rsidP="006E7A27">
      <w:pPr>
        <w:pStyle w:val="a6"/>
        <w:spacing w:line="240" w:lineRule="auto"/>
        <w:ind w:firstLine="0"/>
      </w:pPr>
      <w:r>
        <w:rPr>
          <w:lang w:val="ru-RU"/>
        </w:rPr>
        <w:t xml:space="preserve">          </w:t>
      </w:r>
      <w:r w:rsidRPr="006E7A27">
        <w:t xml:space="preserve">В соответствии со статьей 179 Бюджетного кодекса Российской Федерации, статьей 31 Положения о бюджетном процессе в </w:t>
      </w:r>
      <w:proofErr w:type="spellStart"/>
      <w:r w:rsidRPr="006E7A27">
        <w:t>Кочевском</w:t>
      </w:r>
      <w:proofErr w:type="spellEnd"/>
      <w:r w:rsidRPr="006E7A27">
        <w:t xml:space="preserve"> муниципальном округе Пермского края, утвержденного решением Думы </w:t>
      </w:r>
      <w:proofErr w:type="spellStart"/>
      <w:r w:rsidRPr="006E7A27">
        <w:t>Кочевского</w:t>
      </w:r>
      <w:proofErr w:type="spellEnd"/>
      <w:r w:rsidRPr="006E7A27">
        <w:t xml:space="preserve"> муниципального округа Пермского края от 26.02.2020 № 36, решением Думы </w:t>
      </w:r>
      <w:proofErr w:type="spellStart"/>
      <w:r w:rsidRPr="006E7A27">
        <w:t>Кочевского</w:t>
      </w:r>
      <w:proofErr w:type="spellEnd"/>
      <w:r w:rsidRPr="006E7A27">
        <w:t xml:space="preserve"> муниципального округа Пермского края от 27.03.2026 № 15 «О внесении изменений в решение Думы </w:t>
      </w:r>
      <w:proofErr w:type="spellStart"/>
      <w:r w:rsidRPr="006E7A27">
        <w:t>Кочевского</w:t>
      </w:r>
      <w:proofErr w:type="spellEnd"/>
      <w:r w:rsidRPr="006E7A27">
        <w:t xml:space="preserve"> муниципального округа Пермского края от 16.12.2025 № 110 «О бюджете </w:t>
      </w:r>
      <w:proofErr w:type="spellStart"/>
      <w:r w:rsidRPr="006E7A27">
        <w:t>Кочевского</w:t>
      </w:r>
      <w:proofErr w:type="spellEnd"/>
      <w:r w:rsidRPr="006E7A27">
        <w:t xml:space="preserve"> муниципального округа Пермского края на 2026 год и на плановый период 2027 и 2028 годов»,</w:t>
      </w:r>
    </w:p>
    <w:p w:rsidR="008F3CA6" w:rsidRDefault="006E7A27">
      <w:pPr>
        <w:pStyle w:val="a6"/>
        <w:spacing w:line="276" w:lineRule="auto"/>
        <w:ind w:firstLine="0"/>
        <w:rPr>
          <w:color w:val="000000"/>
          <w:lang w:val="ru-RU" w:eastAsia="ru-RU" w:bidi="ru-RU"/>
        </w:rPr>
      </w:pPr>
      <w:r>
        <w:rPr>
          <w:lang w:val="ru-RU"/>
        </w:rPr>
        <w:t xml:space="preserve">          Администрация </w:t>
      </w:r>
      <w:proofErr w:type="spellStart"/>
      <w:r>
        <w:rPr>
          <w:lang w:val="ru-RU"/>
        </w:rPr>
        <w:t>Кочевского</w:t>
      </w:r>
      <w:proofErr w:type="spellEnd"/>
      <w:r>
        <w:rPr>
          <w:lang w:val="ru-RU"/>
        </w:rPr>
        <w:t xml:space="preserve"> муниципального округа </w:t>
      </w:r>
      <w:r>
        <w:rPr>
          <w:color w:val="000000"/>
          <w:lang w:val="ru-RU" w:eastAsia="ru-RU" w:bidi="ru-RU"/>
        </w:rPr>
        <w:t>ПОСТАНОВЛЯЕТ:</w:t>
      </w:r>
    </w:p>
    <w:p w:rsidR="008F3CA6" w:rsidRDefault="006E7A27" w:rsidP="006E7A27">
      <w:pPr>
        <w:pStyle w:val="a6"/>
        <w:numPr>
          <w:ilvl w:val="0"/>
          <w:numId w:val="2"/>
        </w:numPr>
        <w:spacing w:line="240" w:lineRule="auto"/>
        <w:ind w:left="0" w:firstLine="709"/>
        <w:rPr>
          <w:color w:val="000000"/>
          <w:lang w:bidi="ru-RU"/>
        </w:rPr>
      </w:pPr>
      <w:r>
        <w:rPr>
          <w:color w:val="000000"/>
          <w:lang w:val="ru-RU" w:eastAsia="ru-RU" w:bidi="ru-RU"/>
        </w:rPr>
        <w:t xml:space="preserve">Утвердить прилагаемые изменения в муниципальную программу «Комплексное развитие сельских территорий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округа», утвержденную постановлением администрации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округа от 20.01.2026 № 25-293-01-01 «Об утверждении муниципальной программы Комплексное развитие сельских территорий </w:t>
      </w:r>
      <w:proofErr w:type="spellStart"/>
      <w:r>
        <w:rPr>
          <w:color w:val="000000"/>
          <w:lang w:val="ru-RU" w:eastAsia="ru-RU" w:bidi="ru-RU"/>
        </w:rPr>
        <w:t>Кочевского</w:t>
      </w:r>
      <w:proofErr w:type="spellEnd"/>
      <w:r>
        <w:rPr>
          <w:color w:val="000000"/>
          <w:lang w:val="ru-RU" w:eastAsia="ru-RU" w:bidi="ru-RU"/>
        </w:rPr>
        <w:t xml:space="preserve"> муниципального округа».</w:t>
      </w:r>
    </w:p>
    <w:p w:rsidR="008F3CA6" w:rsidRDefault="006E7A27" w:rsidP="006E7A27">
      <w:pPr>
        <w:numPr>
          <w:ilvl w:val="0"/>
          <w:numId w:val="2"/>
        </w:numPr>
        <w:ind w:left="0" w:firstLine="709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eastAsia="x-none"/>
        </w:rPr>
        <w:t>Настоящее постановление вступает в силу после официального опубликования в муниципальной газете «</w:t>
      </w:r>
      <w:proofErr w:type="spellStart"/>
      <w:r>
        <w:rPr>
          <w:bCs/>
          <w:szCs w:val="28"/>
          <w:lang w:eastAsia="x-none"/>
        </w:rPr>
        <w:t>Кочевская</w:t>
      </w:r>
      <w:proofErr w:type="spellEnd"/>
      <w:r>
        <w:rPr>
          <w:bCs/>
          <w:szCs w:val="28"/>
          <w:lang w:eastAsia="x-none"/>
        </w:rPr>
        <w:t xml:space="preserve"> жизнь», подлежит размещению на официальном сайте администрации </w:t>
      </w:r>
      <w:proofErr w:type="spellStart"/>
      <w:r>
        <w:rPr>
          <w:bCs/>
          <w:szCs w:val="28"/>
          <w:lang w:eastAsia="x-none"/>
        </w:rPr>
        <w:t>Кочевского</w:t>
      </w:r>
      <w:proofErr w:type="spellEnd"/>
      <w:r>
        <w:rPr>
          <w:bCs/>
          <w:szCs w:val="28"/>
          <w:lang w:eastAsia="x-none"/>
        </w:rPr>
        <w:t xml:space="preserve"> муниципального округа и в сети интернет и применяется к правоотношениям при составлении и исполнении бюджета </w:t>
      </w:r>
      <w:proofErr w:type="spellStart"/>
      <w:r>
        <w:rPr>
          <w:bCs/>
          <w:szCs w:val="28"/>
          <w:lang w:eastAsia="x-none"/>
        </w:rPr>
        <w:t>Кочевского</w:t>
      </w:r>
      <w:proofErr w:type="spellEnd"/>
      <w:r>
        <w:rPr>
          <w:bCs/>
          <w:szCs w:val="28"/>
          <w:lang w:eastAsia="x-none"/>
        </w:rPr>
        <w:t xml:space="preserve"> муниципального округа Пермского края, начиная с бюджета на 2026 год и плановый период 2027 и 2028 годов</w:t>
      </w:r>
      <w:r>
        <w:rPr>
          <w:bCs/>
          <w:szCs w:val="28"/>
          <w:lang w:val="x-none" w:eastAsia="x-none"/>
        </w:rPr>
        <w:t>.</w:t>
      </w:r>
    </w:p>
    <w:p w:rsidR="008F3CA6" w:rsidRDefault="006E7A27" w:rsidP="006E7A27">
      <w:proofErr w:type="spellStart"/>
      <w:r>
        <w:t>Врип</w:t>
      </w:r>
      <w:proofErr w:type="spellEnd"/>
      <w:r>
        <w:t xml:space="preserve"> главы муниципального округа-</w:t>
      </w:r>
    </w:p>
    <w:p w:rsidR="008F3CA6" w:rsidRDefault="006E7A27" w:rsidP="006E7A27">
      <w:r>
        <w:t xml:space="preserve">главы администрации </w:t>
      </w:r>
      <w:proofErr w:type="spellStart"/>
      <w:r>
        <w:t>Кочевского</w:t>
      </w:r>
      <w:proofErr w:type="spellEnd"/>
    </w:p>
    <w:p w:rsidR="008F3CA6" w:rsidRDefault="006E7A27" w:rsidP="006E7A27">
      <w:pPr>
        <w:sectPr w:rsidR="008F3CA6" w:rsidSect="006E7A27">
          <w:footerReference w:type="default" r:id="rId9"/>
          <w:pgSz w:w="11906" w:h="16838"/>
          <w:pgMar w:top="1134" w:right="851" w:bottom="568" w:left="1418" w:header="0" w:footer="72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  <w:t xml:space="preserve">       М.И. Утробин</w:t>
      </w:r>
    </w:p>
    <w:p w:rsidR="008F3CA6" w:rsidRDefault="006E7A27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8F3CA6" w:rsidRDefault="006E7A27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8F3CA6" w:rsidRDefault="006E7A27">
      <w:pPr>
        <w:ind w:firstLine="9639"/>
        <w:jc w:val="right"/>
        <w:outlineLvl w:val="1"/>
        <w:rPr>
          <w:szCs w:val="28"/>
        </w:rPr>
      </w:pP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</w:t>
      </w:r>
    </w:p>
    <w:p w:rsidR="008F3CA6" w:rsidRDefault="006E7A27">
      <w:pPr>
        <w:ind w:firstLine="9639"/>
        <w:outlineLvl w:val="1"/>
        <w:rPr>
          <w:szCs w:val="28"/>
        </w:rPr>
      </w:pPr>
      <w:r>
        <w:rPr>
          <w:szCs w:val="28"/>
        </w:rPr>
        <w:t xml:space="preserve">            </w:t>
      </w:r>
      <w:bookmarkStart w:id="0" w:name="_GoBack"/>
      <w:bookmarkEnd w:id="0"/>
      <w:r>
        <w:rPr>
          <w:szCs w:val="28"/>
        </w:rPr>
        <w:t xml:space="preserve"> </w:t>
      </w:r>
      <w:proofErr w:type="gramStart"/>
      <w:r>
        <w:rPr>
          <w:szCs w:val="28"/>
        </w:rPr>
        <w:t>от  №</w:t>
      </w:r>
      <w:proofErr w:type="gramEnd"/>
    </w:p>
    <w:p w:rsidR="008F3CA6" w:rsidRDefault="008F3CA6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8F3CA6" w:rsidRDefault="006E7A2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8F3CA6" w:rsidRDefault="006E7A2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«Комплексное развитие сельских территорий </w:t>
      </w:r>
      <w:proofErr w:type="spellStart"/>
      <w:r>
        <w:rPr>
          <w:rFonts w:eastAsia="Calibri"/>
          <w:b/>
          <w:szCs w:val="28"/>
          <w:lang w:eastAsia="en-US"/>
        </w:rPr>
        <w:t>Кочевского</w:t>
      </w:r>
      <w:proofErr w:type="spellEnd"/>
      <w:r>
        <w:rPr>
          <w:rFonts w:eastAsia="Calibri"/>
          <w:b/>
          <w:szCs w:val="28"/>
          <w:lang w:eastAsia="en-US"/>
        </w:rPr>
        <w:t xml:space="preserve"> муниципального округа»</w:t>
      </w:r>
    </w:p>
    <w:p w:rsidR="008F3CA6" w:rsidRDefault="008F3CA6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8F3CA6" w:rsidRDefault="006E7A27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8F3CA6" w:rsidRDefault="006E7A27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14" w:type="dxa"/>
        <w:tblInd w:w="-281" w:type="dxa"/>
        <w:tblLayout w:type="fixed"/>
        <w:tblLook w:val="0000" w:firstRow="0" w:lastRow="0" w:firstColumn="0" w:lastColumn="0" w:noHBand="0" w:noVBand="0"/>
      </w:tblPr>
      <w:tblGrid>
        <w:gridCol w:w="547"/>
        <w:gridCol w:w="3411"/>
        <w:gridCol w:w="560"/>
        <w:gridCol w:w="843"/>
        <w:gridCol w:w="1298"/>
        <w:gridCol w:w="411"/>
        <w:gridCol w:w="1989"/>
        <w:gridCol w:w="24"/>
        <w:gridCol w:w="1530"/>
        <w:gridCol w:w="425"/>
        <w:gridCol w:w="1734"/>
        <w:gridCol w:w="152"/>
        <w:gridCol w:w="2090"/>
      </w:tblGrid>
      <w:tr w:rsidR="008F3CA6">
        <w:trPr>
          <w:trHeight w:val="303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</w:tr>
      <w:tr w:rsidR="008F3CA6">
        <w:trPr>
          <w:trHeight w:val="327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8F3CA6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бюджетные учреждения муниципального округа</w:t>
            </w:r>
          </w:p>
        </w:tc>
      </w:tr>
      <w:tr w:rsidR="008F3CA6">
        <w:trPr>
          <w:trHeight w:val="416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1.Улучшение жилищных условий граждан отдельных категорий.</w:t>
            </w:r>
          </w:p>
          <w:p w:rsidR="008F3CA6" w:rsidRDefault="006E7A27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2.Обустройство инженерной инфраструктурой и благоустройство сельских территорий.</w:t>
            </w:r>
          </w:p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8F3CA6" w:rsidRDefault="006E7A27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 xml:space="preserve">Создание условий для устойчивой экономической политики </w:t>
            </w:r>
            <w:proofErr w:type="spellStart"/>
            <w:r>
              <w:rPr>
                <w:color w:val="000000"/>
                <w:sz w:val="24"/>
                <w:szCs w:val="24"/>
                <w:lang w:eastAsia="en-US" w:bidi="ru-RU"/>
              </w:rPr>
              <w:t>Кочевского</w:t>
            </w:r>
            <w:proofErr w:type="spellEnd"/>
            <w:r>
              <w:rPr>
                <w:color w:val="000000"/>
                <w:sz w:val="24"/>
                <w:szCs w:val="24"/>
                <w:lang w:eastAsia="en-US" w:bidi="ru-RU"/>
              </w:rPr>
              <w:t xml:space="preserve"> муниципального округа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8F3CA6">
        <w:trPr>
          <w:trHeight w:val="698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Привлечение средств федерального и краевого бюджетов для решения жилищных проблем молодых семей;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 Создание условий для повышения качества жизни граждан, проживающих в аварийных жилых помещениях.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4. Приобретение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спецжилфонда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для детей-сирот, детей, оставшихся без попечения родителей и лиц из их числа.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 Обеспечение ввода в действие распределительных газовых сетей.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 Повышение уровня благоустройства сельских территорий.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 Создание условий для занятие спортом.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8.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субъектами малого и среднего предпринимательства;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9. Развитие системы информационной и консультационной поддержки субъектов малого и среднего предпринимательства;</w:t>
            </w:r>
          </w:p>
          <w:p w:rsidR="008F3CA6" w:rsidRDefault="006E7A27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lastRenderedPageBreak/>
              <w:t>10.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8F3CA6">
        <w:trPr>
          <w:trHeight w:val="698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>Подпрограмма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Социальная поддержка жителей и создание условий для обеспечения доступным и комфортным жильем</w:t>
            </w:r>
          </w:p>
          <w:p w:rsidR="008F3CA6" w:rsidRDefault="006E7A27">
            <w:pPr>
              <w:spacing w:line="252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Задача: 1. Создание благоприятной инженерной инфраструктуры на селе.</w:t>
            </w:r>
          </w:p>
          <w:p w:rsidR="008F3CA6" w:rsidRDefault="006E7A2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Развитие малых форм хозяйствования, малого и среднего предпринимательства.</w:t>
            </w:r>
          </w:p>
          <w:p w:rsidR="008F3CA6" w:rsidRDefault="006E7A2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1. Повышение мотивации для организации собственного дела.</w:t>
            </w:r>
          </w:p>
          <w:p w:rsidR="008F3CA6" w:rsidRDefault="006E7A2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 Развитие системы информационной и консультационной поддержки субъектов</w:t>
            </w:r>
          </w:p>
          <w:p w:rsidR="008F3CA6" w:rsidRDefault="006E7A2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8F3CA6" w:rsidRDefault="006E7A2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3. Удовлетворение потребности населения в сельскохозяйственной продукции.</w:t>
            </w:r>
          </w:p>
          <w:p w:rsidR="008F3CA6" w:rsidRDefault="006E7A2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 xml:space="preserve">Подпрограмма.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сельских территорий.</w:t>
            </w:r>
          </w:p>
          <w:p w:rsidR="008F3CA6" w:rsidRDefault="006E7A27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1. Создание и благоустройство зон отдыха, спортивных и игровых площадок.</w:t>
            </w:r>
          </w:p>
          <w:p w:rsidR="008F3CA6" w:rsidRDefault="006E7A2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19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Развитие инженерной и социальной инфраструктуры на сельских территориях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8F3CA6" w:rsidRDefault="006E7A27">
            <w:pPr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1. Модернизация существующих газовых котельных с переводом на газ.</w:t>
            </w:r>
          </w:p>
          <w:p w:rsidR="008F3CA6" w:rsidRDefault="006E7A27">
            <w:pPr>
              <w:spacing w:line="252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Г</w:t>
            </w:r>
            <w:r>
              <w:rPr>
                <w:color w:val="000000"/>
                <w:sz w:val="24"/>
                <w:szCs w:val="24"/>
              </w:rPr>
              <w:t xml:space="preserve">радостроительная деятельность в </w:t>
            </w:r>
            <w:proofErr w:type="spellStart"/>
            <w:r>
              <w:rPr>
                <w:color w:val="000000"/>
                <w:sz w:val="24"/>
                <w:szCs w:val="24"/>
              </w:rPr>
              <w:t>Кочевском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муниципальном округе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8F3CA6" w:rsidRDefault="006E7A2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1. Внесение изменений в генеральный план 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муниципального округа.</w:t>
            </w:r>
          </w:p>
        </w:tc>
      </w:tr>
      <w:tr w:rsidR="008F3CA6">
        <w:trPr>
          <w:trHeight w:val="517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spacing w:line="252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Программа рассчитана на период реализации с 2026 по 2028 годы, не имеет этапов реализации.</w:t>
            </w:r>
          </w:p>
        </w:tc>
      </w:tr>
      <w:tr w:rsidR="008F3CA6">
        <w:trPr>
          <w:trHeight w:val="968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Ежегодное улучшение жилищных условий молодых </w:t>
            </w:r>
            <w:proofErr w:type="gramStart"/>
            <w:r>
              <w:rPr>
                <w:sz w:val="24"/>
                <w:szCs w:val="24"/>
                <w:lang w:eastAsia="en-US"/>
              </w:rPr>
              <w:t>семей  –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2 семьи в год.</w:t>
            </w:r>
          </w:p>
          <w:p w:rsidR="008F3CA6" w:rsidRDefault="006E7A2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Переселение жителей из труднодоступных, отдаленных и малочисленных населенных пунктов</w:t>
            </w:r>
          </w:p>
          <w:p w:rsidR="008F3CA6" w:rsidRDefault="006E7A27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2 в год</w:t>
            </w:r>
          </w:p>
          <w:p w:rsidR="008F3CA6" w:rsidRDefault="006E7A2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Улучшение социально-бытовых условий жизни населения.</w:t>
            </w:r>
          </w:p>
          <w:p w:rsidR="008F3CA6" w:rsidRDefault="006E7A2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8F3CA6" w:rsidRDefault="006E7A27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Создание современной инженерной инфраструктуры, инфраструктуры в социальной сфере, в сфере культуры, спорта.</w:t>
            </w:r>
          </w:p>
          <w:p w:rsidR="008F3CA6" w:rsidRDefault="006E7A27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Сохранение количества зарегистрированных индивидуальных предпринимателей и КФХ не ниже уровня 2025 года на 10 тыс. человек населения.</w:t>
            </w:r>
          </w:p>
          <w:p w:rsidR="008F3CA6" w:rsidRDefault="006E7A27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Повышение безопасности и комфортности условий проживания жителей на территории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Кочевского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муниципального округа.</w:t>
            </w:r>
          </w:p>
          <w:p w:rsidR="008F3CA6" w:rsidRDefault="008F3CA6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8F3CA6">
        <w:trPr>
          <w:trHeight w:val="419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показатели</w:t>
            </w:r>
          </w:p>
          <w:p w:rsidR="008F3CA6" w:rsidRDefault="008F3CA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F3CA6" w:rsidRDefault="008F3CA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8F3CA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F3CA6">
        <w:trPr>
          <w:trHeight w:val="327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3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8F3CA6">
        <w:trPr>
          <w:trHeight w:val="327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3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8F3CA6"/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год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>
              <w:rPr>
                <w:sz w:val="24"/>
                <w:szCs w:val="24"/>
                <w:lang w:eastAsia="en-US"/>
              </w:rPr>
              <w:t>Кочевского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занятых у субъектов малого и среднего предпринимательства (включая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ИП)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«Социальная поддержка жителей и создание условий для обеспечения доступным и комфортным жильем»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</w:t>
            </w:r>
            <w:r>
              <w:rPr>
                <w:color w:val="000000"/>
                <w:sz w:val="22"/>
                <w:szCs w:val="22"/>
              </w:rPr>
              <w:t>Обеспечение жильем молодых семей»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«Приобретение квартир для детей - сирот и лиц из их числа»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>«Переселение жителей из труднодоступных, отдаленных и малочисленных населенных пунктов Пермского края»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семей, переселенных из </w:t>
            </w:r>
            <w:r>
              <w:rPr>
                <w:sz w:val="24"/>
                <w:szCs w:val="24"/>
                <w:lang w:bidi="ru-RU"/>
              </w:rPr>
              <w:lastRenderedPageBreak/>
              <w:t>труднодоступных, отдаленных и малочисленных населенных пунктов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«</w:t>
            </w:r>
            <w:r>
              <w:rPr>
                <w:color w:val="000000"/>
                <w:sz w:val="24"/>
                <w:szCs w:val="24"/>
              </w:rPr>
              <w:t>Реализация мероприятий региональной адресной программы по переселению граждан из аварийного жилищного фонда»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жителей, планируемых к расселению из аварийного жилищного фонда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«Развитие малых форм хозяйствования, малого и среднего предпринимательства»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зарегистрированных индивидуальных предпринимателей, в том числе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КФХ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>«Оказание информационной и организационной поддержки малым формам хозяйствования, субъектам малого и среднего предпринимательства»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«Благоустройство сельских территорий»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color w:val="000000"/>
                <w:sz w:val="24"/>
                <w:szCs w:val="24"/>
              </w:rPr>
              <w:t xml:space="preserve">«Формирование современной городской среды» (расходы, не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софинансируемые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из федерального бюджета)» и «Региональный проект "Формирование современной городской среды»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благоустройства общественных территорий по региональному проекту «Формирование современной городской среды»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</w:t>
            </w:r>
            <w:r>
              <w:rPr>
                <w:color w:val="000000"/>
                <w:sz w:val="24"/>
                <w:szCs w:val="24"/>
              </w:rPr>
              <w:t>Создание, устройство и благоустройство детских, спортивных площадок, парков»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проектов по созданию, устройству и благоустройству детских, </w:t>
            </w:r>
            <w:r>
              <w:rPr>
                <w:sz w:val="24"/>
                <w:szCs w:val="24"/>
                <w:lang w:bidi="ru-RU"/>
              </w:rPr>
              <w:lastRenderedPageBreak/>
              <w:t>спортивных площадок, парков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b/>
                <w:color w:val="000000"/>
                <w:sz w:val="19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«Развитие инженерной и социальной инфраструктуры на сельских территориях»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р</w:t>
            </w:r>
            <w:r>
              <w:rPr>
                <w:color w:val="000000"/>
                <w:sz w:val="24"/>
                <w:szCs w:val="24"/>
                <w:lang w:bidi="ru-RU"/>
              </w:rPr>
              <w:t>азвитию инженерной и социальной инфраструктуры на сельских территориях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b/>
                <w:i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Развитие распределительных газовых сетей»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модернизированных газовых котельных на объектах социальной инфраструктуры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 xml:space="preserve">«Градостроительная деятельность в </w:t>
            </w:r>
            <w:proofErr w:type="spellStart"/>
            <w:r>
              <w:rPr>
                <w:color w:val="000000"/>
                <w:sz w:val="24"/>
                <w:szCs w:val="24"/>
              </w:rPr>
              <w:t>Кочевском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муниципальном округе»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реализованных мероприятий в сфере градостроительной деятельности на территории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F3CA6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rPr>
                <w:sz w:val="24"/>
                <w:szCs w:val="24"/>
              </w:rPr>
            </w:pPr>
            <w:r>
              <w:t>О</w:t>
            </w:r>
            <w:r>
              <w:rPr>
                <w:sz w:val="24"/>
                <w:szCs w:val="24"/>
              </w:rPr>
              <w:t xml:space="preserve">сновное мероприятие </w:t>
            </w:r>
            <w:r>
              <w:rPr>
                <w:color w:val="000000"/>
                <w:sz w:val="24"/>
                <w:szCs w:val="24"/>
              </w:rPr>
              <w:t>«Развитие градостроительной деятельности»</w:t>
            </w:r>
          </w:p>
        </w:tc>
      </w:tr>
      <w:tr w:rsidR="008F3CA6">
        <w:trPr>
          <w:trHeight w:val="327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Внесение изменений в генеральный план  </w:t>
            </w:r>
            <w:proofErr w:type="spellStart"/>
            <w:r>
              <w:rPr>
                <w:color w:val="000000"/>
                <w:sz w:val="24"/>
                <w:szCs w:val="24"/>
              </w:rPr>
              <w:t>Кочевского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муниципального округа Пермского края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F3CA6">
        <w:trPr>
          <w:trHeight w:val="235"/>
        </w:trPr>
        <w:tc>
          <w:tcPr>
            <w:tcW w:w="3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(руб.)</w:t>
            </w:r>
          </w:p>
        </w:tc>
      </w:tr>
      <w:tr w:rsidR="008F3CA6">
        <w:trPr>
          <w:trHeight w:val="158"/>
        </w:trPr>
        <w:tc>
          <w:tcPr>
            <w:tcW w:w="3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2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3CA6" w:rsidRDefault="006E7A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8F3CA6">
        <w:tc>
          <w:tcPr>
            <w:tcW w:w="3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jc w:val="center"/>
            </w:pPr>
            <w:r>
              <w:rPr>
                <w:bCs/>
                <w:sz w:val="20"/>
              </w:rPr>
              <w:t>29 130 519,32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jc w:val="center"/>
            </w:pPr>
            <w:r>
              <w:rPr>
                <w:bCs/>
                <w:sz w:val="20"/>
              </w:rPr>
              <w:t>33 959 123,78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jc w:val="center"/>
            </w:pPr>
            <w:r>
              <w:rPr>
                <w:bCs/>
                <w:color w:val="000000"/>
                <w:sz w:val="20"/>
              </w:rPr>
              <w:t>46 855 376,06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109 945 019,16</w:t>
            </w:r>
          </w:p>
        </w:tc>
      </w:tr>
      <w:tr w:rsidR="008F3CA6">
        <w:tc>
          <w:tcPr>
            <w:tcW w:w="3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3CA6" w:rsidRDefault="006E7A2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jc w:val="center"/>
            </w:pPr>
            <w:r>
              <w:rPr>
                <w:sz w:val="20"/>
              </w:rPr>
              <w:t>4 853 022,87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jc w:val="center"/>
            </w:pPr>
            <w:r>
              <w:rPr>
                <w:bCs/>
                <w:sz w:val="20"/>
              </w:rPr>
              <w:t>3 260 623,78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jc w:val="center"/>
            </w:pPr>
            <w:r>
              <w:rPr>
                <w:bCs/>
                <w:sz w:val="20"/>
              </w:rPr>
              <w:t>2 328 576,06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10 442 222,71</w:t>
            </w:r>
          </w:p>
        </w:tc>
      </w:tr>
      <w:tr w:rsidR="008F3CA6">
        <w:tc>
          <w:tcPr>
            <w:tcW w:w="3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3CA6" w:rsidRDefault="006E7A2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19 554 161,87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27 841 924,74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41 638159,34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89 034 245,95</w:t>
            </w:r>
          </w:p>
        </w:tc>
      </w:tr>
      <w:tr w:rsidR="008F3CA6">
        <w:trPr>
          <w:trHeight w:val="314"/>
        </w:trPr>
        <w:tc>
          <w:tcPr>
            <w:tcW w:w="3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2 975 038,13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2 856 575,26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2 888 640,66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8 720 254,05</w:t>
            </w:r>
          </w:p>
        </w:tc>
      </w:tr>
      <w:tr w:rsidR="008F3CA6">
        <w:trPr>
          <w:trHeight w:val="20"/>
        </w:trPr>
        <w:tc>
          <w:tcPr>
            <w:tcW w:w="3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8F3CA6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1 748 296,45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A6" w:rsidRDefault="006E7A27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1 748 296,45</w:t>
            </w:r>
          </w:p>
        </w:tc>
      </w:tr>
    </w:tbl>
    <w:p w:rsidR="008F3CA6" w:rsidRDefault="008F3CA6">
      <w:pPr>
        <w:sectPr w:rsidR="008F3CA6">
          <w:footerReference w:type="default" r:id="rId10"/>
          <w:footerReference w:type="first" r:id="rId11"/>
          <w:pgSz w:w="16838" w:h="11906" w:orient="landscape"/>
          <w:pgMar w:top="1134" w:right="567" w:bottom="992" w:left="1418" w:header="0" w:footer="720" w:gutter="0"/>
          <w:cols w:space="720"/>
          <w:formProt w:val="0"/>
          <w:docGrid w:linePitch="100"/>
        </w:sectPr>
      </w:pPr>
    </w:p>
    <w:p w:rsidR="008F3CA6" w:rsidRDefault="006E7A27">
      <w:pPr>
        <w:numPr>
          <w:ilvl w:val="0"/>
          <w:numId w:val="4"/>
        </w:num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Общая информация</w:t>
      </w:r>
    </w:p>
    <w:p w:rsidR="008F3CA6" w:rsidRDefault="008F3CA6">
      <w:pPr>
        <w:widowControl w:val="0"/>
        <w:ind w:right="-2"/>
        <w:jc w:val="both"/>
        <w:rPr>
          <w:rFonts w:ascii="Courier New" w:hAnsi="Courier New" w:cs="Courier New"/>
          <w:szCs w:val="28"/>
        </w:rPr>
      </w:pP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8F3CA6" w:rsidRDefault="006E7A2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1" w:name="bookmark13"/>
      <w:bookmarkEnd w:id="1"/>
      <w:r>
        <w:rPr>
          <w:szCs w:val="28"/>
          <w:lang w:bidi="ru-RU"/>
        </w:rPr>
        <w:t>Бюджетный кодекс Российской Федерации;</w:t>
      </w:r>
    </w:p>
    <w:p w:rsidR="008F3CA6" w:rsidRDefault="006E7A2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2" w:name="bookmark14"/>
      <w:bookmarkEnd w:id="2"/>
      <w:r>
        <w:rPr>
          <w:szCs w:val="28"/>
          <w:lang w:bidi="ru-RU"/>
        </w:rPr>
        <w:t>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8F3CA6" w:rsidRDefault="006E7A2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3" w:name="bookmark15"/>
      <w:bookmarkEnd w:id="3"/>
      <w:r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г. N 717;</w:t>
      </w:r>
    </w:p>
    <w:p w:rsidR="008F3CA6" w:rsidRDefault="006E7A2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4" w:name="bookmark16"/>
      <w:bookmarkEnd w:id="4"/>
      <w:r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8F3CA6" w:rsidRDefault="006E7A2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5" w:name="bookmark17"/>
      <w:bookmarkEnd w:id="5"/>
      <w:r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8F3CA6" w:rsidRDefault="006E7A2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6" w:name="bookmark18"/>
      <w:bookmarkEnd w:id="6"/>
      <w:r>
        <w:rPr>
          <w:szCs w:val="28"/>
          <w:lang w:bidi="ru-RU"/>
        </w:rPr>
        <w:t>постановление Правительства Пермского края от 03.10.2013 № 1325-п «Об утверждении государственной программы Пермского края «Экономическая политика и инновационное развитие»;</w:t>
      </w:r>
    </w:p>
    <w:p w:rsidR="008F3CA6" w:rsidRDefault="006E7A2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7" w:name="bookmark19"/>
      <w:bookmarkEnd w:id="7"/>
      <w:r>
        <w:rPr>
          <w:szCs w:val="28"/>
          <w:lang w:bidi="ru-RU"/>
        </w:rPr>
        <w:t xml:space="preserve">Устав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округа;</w:t>
      </w:r>
    </w:p>
    <w:p w:rsidR="008F3CA6" w:rsidRDefault="006E7A27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8" w:name="bookmark20"/>
      <w:bookmarkEnd w:id="8"/>
      <w:r>
        <w:rPr>
          <w:szCs w:val="28"/>
          <w:lang w:bidi="ru-RU"/>
        </w:rPr>
        <w:t xml:space="preserve">постановление администрации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 от 05.10.2020 года №637-293-01-01 «Об утверждении Порядка разработки, реализации и оценки эффективности муниципальных программ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округа».</w:t>
      </w:r>
    </w:p>
    <w:p w:rsidR="008F3CA6" w:rsidRDefault="008F3CA6">
      <w:pPr>
        <w:ind w:right="-2" w:firstLine="708"/>
        <w:jc w:val="both"/>
        <w:rPr>
          <w:szCs w:val="28"/>
        </w:rPr>
      </w:pPr>
    </w:p>
    <w:p w:rsidR="008F3CA6" w:rsidRDefault="006E7A27">
      <w:pPr>
        <w:numPr>
          <w:ilvl w:val="0"/>
          <w:numId w:val="4"/>
        </w:numPr>
        <w:ind w:right="-2"/>
        <w:jc w:val="center"/>
        <w:rPr>
          <w:szCs w:val="28"/>
          <w:lang w:bidi="ru-RU"/>
        </w:rPr>
      </w:pPr>
      <w:r>
        <w:rPr>
          <w:b/>
          <w:bCs/>
          <w:szCs w:val="28"/>
          <w:lang w:bidi="ru-RU"/>
        </w:rPr>
        <w:t xml:space="preserve">Приоритеты в сфере социальной поддержки населения и создании условий для устойчивого экономического развития </w:t>
      </w:r>
      <w:proofErr w:type="spellStart"/>
      <w:r>
        <w:rPr>
          <w:b/>
          <w:bCs/>
          <w:szCs w:val="28"/>
          <w:lang w:bidi="ru-RU"/>
        </w:rPr>
        <w:t>Кочевского</w:t>
      </w:r>
      <w:proofErr w:type="spellEnd"/>
      <w:r>
        <w:rPr>
          <w:b/>
          <w:bCs/>
          <w:szCs w:val="28"/>
          <w:lang w:bidi="ru-RU"/>
        </w:rPr>
        <w:t xml:space="preserve"> муниципального округа.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Программа разработана в соответствии с приоритетными направлениями социально-экономического развития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округа.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К приоритетным направлениям Программы относятся: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создание условий для закрепления квалифицированных кадров в муниципальном округа;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развитие рынка труда (кадрового потенциала) на сельских территориях;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и развитие инфраструктуры на сельских территориях;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8F3CA6" w:rsidRDefault="006E7A27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сельскохозяйственного назначения;</w:t>
      </w:r>
    </w:p>
    <w:p w:rsidR="008F3CA6" w:rsidRDefault="008F3CA6">
      <w:pPr>
        <w:ind w:right="-2" w:firstLine="708"/>
        <w:jc w:val="both"/>
        <w:rPr>
          <w:szCs w:val="28"/>
          <w:lang w:bidi="ru-RU"/>
        </w:rPr>
      </w:pPr>
    </w:p>
    <w:p w:rsidR="008F3CA6" w:rsidRDefault="008F3CA6">
      <w:pPr>
        <w:ind w:right="-2"/>
        <w:jc w:val="both"/>
        <w:rPr>
          <w:szCs w:val="28"/>
          <w:shd w:val="clear" w:color="auto" w:fill="FFFF00"/>
        </w:rPr>
      </w:pPr>
    </w:p>
    <w:p w:rsidR="008F3CA6" w:rsidRDefault="006E7A27">
      <w:p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3. Основные цели и задачи Программы</w:t>
      </w:r>
    </w:p>
    <w:p w:rsidR="008F3CA6" w:rsidRDefault="006E7A27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 xml:space="preserve"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 запланированы и утверждены мероприятия депутатами Думы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>
        <w:rPr>
          <w:szCs w:val="28"/>
          <w:lang w:bidi="ru-RU"/>
        </w:rPr>
        <w:t xml:space="preserve">создание условий для устойчивой экономической политики </w:t>
      </w:r>
      <w:proofErr w:type="spellStart"/>
      <w:r>
        <w:rPr>
          <w:szCs w:val="28"/>
          <w:lang w:bidi="ru-RU"/>
        </w:rPr>
        <w:t>Кочевского</w:t>
      </w:r>
      <w:proofErr w:type="spellEnd"/>
      <w:r>
        <w:rPr>
          <w:szCs w:val="28"/>
          <w:lang w:bidi="ru-RU"/>
        </w:rPr>
        <w:t xml:space="preserve"> муниципального округа,</w:t>
      </w:r>
      <w:r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8F3CA6" w:rsidRDefault="006E7A27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Для достижения целей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8F3CA6" w:rsidRDefault="006E7A27">
      <w:pPr>
        <w:widowControl w:val="0"/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удовлетворение потребностей сельского населения в жилье;</w:t>
      </w:r>
    </w:p>
    <w:p w:rsidR="008F3CA6" w:rsidRDefault="006E7A27">
      <w:pPr>
        <w:widowControl w:val="0"/>
        <w:numPr>
          <w:ilvl w:val="0"/>
          <w:numId w:val="3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8F3CA6" w:rsidRDefault="006E7A27">
      <w:pPr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Создание и обустройство зон отдыха, спортивных и игровых площадок.</w:t>
      </w:r>
    </w:p>
    <w:p w:rsidR="008F3CA6" w:rsidRDefault="006E7A27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8F3CA6" w:rsidRDefault="006E7A27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8F3CA6" w:rsidRDefault="008F3CA6">
      <w:pPr>
        <w:widowControl w:val="0"/>
        <w:ind w:firstLine="714"/>
        <w:jc w:val="both"/>
        <w:rPr>
          <w:szCs w:val="28"/>
        </w:rPr>
      </w:pPr>
    </w:p>
    <w:p w:rsidR="008F3CA6" w:rsidRDefault="008F3CA6">
      <w:pPr>
        <w:ind w:right="-2"/>
        <w:jc w:val="both"/>
        <w:rPr>
          <w:rFonts w:eastAsia="Calibri"/>
          <w:szCs w:val="28"/>
          <w:lang w:eastAsia="en-US"/>
        </w:rPr>
      </w:pPr>
    </w:p>
    <w:p w:rsidR="008F3CA6" w:rsidRDefault="006E7A27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4. Механизм реализации и осуществления контроля реализации муниципальной программы</w:t>
      </w:r>
    </w:p>
    <w:p w:rsidR="008F3CA6" w:rsidRDefault="008F3CA6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8F3CA6" w:rsidRDefault="006E7A2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Разработчиком Программы является администрация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округа, которая: </w:t>
      </w:r>
    </w:p>
    <w:p w:rsidR="008F3CA6" w:rsidRDefault="006E7A2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8F3CA6" w:rsidRDefault="006E7A2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8F3CA6" w:rsidRDefault="006E7A2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8F3CA6" w:rsidRDefault="006E7A2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8F3CA6" w:rsidRDefault="006E7A2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подготовку информации о ходе реализации мероприятий Программы;</w:t>
      </w:r>
    </w:p>
    <w:p w:rsidR="008F3CA6" w:rsidRDefault="006E7A2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lastRenderedPageBreak/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8F3CA6" w:rsidRDefault="006E7A27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Информация об обеспечении граждан служебными жилыми помещениями специализированного жилищного фонда размещается в государственной информационной системе «Единая централизованная цифровая платформа в социальной сфере». Размещение (получение) указанной информации в государственной информационной системе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</w:p>
    <w:p w:rsidR="008F3CA6" w:rsidRDefault="006E7A27">
      <w:pPr>
        <w:widowControl w:val="0"/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Контроль за реализацией Программы </w:t>
      </w:r>
      <w:r>
        <w:rPr>
          <w:iCs/>
          <w:szCs w:val="28"/>
        </w:rPr>
        <w:t xml:space="preserve">в пределах своих полномочий осуществляет Дума </w:t>
      </w:r>
      <w:proofErr w:type="spellStart"/>
      <w:r>
        <w:rPr>
          <w:iCs/>
          <w:szCs w:val="28"/>
        </w:rPr>
        <w:t>Кочевского</w:t>
      </w:r>
      <w:proofErr w:type="spellEnd"/>
      <w:r>
        <w:rPr>
          <w:iCs/>
          <w:szCs w:val="28"/>
        </w:rPr>
        <w:t xml:space="preserve"> муниципального округа, Контрольно-счетная палата, </w:t>
      </w: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округа, управление финансов и налоговой политики администрации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округа.</w:t>
      </w:r>
    </w:p>
    <w:p w:rsidR="008F3CA6" w:rsidRDefault="008F3CA6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8F3CA6" w:rsidRDefault="006E7A27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5. Финансовое обеспечение муниципальной программы</w:t>
      </w:r>
    </w:p>
    <w:p w:rsidR="008F3CA6" w:rsidRDefault="008F3CA6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8F3CA6" w:rsidRDefault="006E7A2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>
        <w:rPr>
          <w:color w:val="000000"/>
          <w:szCs w:val="28"/>
          <w:lang w:bidi="ru-RU"/>
        </w:rPr>
        <w:t xml:space="preserve"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округа, за счет средств бюджета Пермского края, за счет средств федерального бюджета, за счет внебюджетных средств, отражено в приложении 1 к настоящей Программе.</w:t>
      </w:r>
    </w:p>
    <w:p w:rsidR="008F3CA6" w:rsidRDefault="006E7A2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 xml:space="preserve">Объем финансирования подпрограмм определяется ежегодно при формировании бюджета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Пермского края и утверждается решением Думы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Пермского края о бюджете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8F3CA6" w:rsidRDefault="008F3CA6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</w:p>
    <w:p w:rsidR="008F3CA6" w:rsidRDefault="006E7A27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8F3CA6" w:rsidRDefault="008F3CA6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</w:p>
    <w:p w:rsidR="008F3CA6" w:rsidRDefault="006E7A27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Обязательным условием оценки эффективности муниципальной 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8F3CA6" w:rsidRDefault="006E7A27">
      <w:pPr>
        <w:jc w:val="both"/>
        <w:rPr>
          <w:szCs w:val="28"/>
        </w:rPr>
        <w:sectPr w:rsidR="008F3CA6">
          <w:footerReference w:type="default" r:id="rId12"/>
          <w:footerReference w:type="first" r:id="rId13"/>
          <w:pgSz w:w="11906" w:h="16838"/>
          <w:pgMar w:top="567" w:right="849" w:bottom="1418" w:left="1418" w:header="0" w:footer="720" w:gutter="0"/>
          <w:cols w:space="720"/>
          <w:formProt w:val="0"/>
          <w:docGrid w:linePitch="100"/>
        </w:sectPr>
      </w:pPr>
      <w:r>
        <w:rPr>
          <w:color w:val="000000"/>
          <w:szCs w:val="28"/>
          <w:lang w:bidi="ru-RU"/>
        </w:rPr>
        <w:t xml:space="preserve">Оценка эффективности и результативности муниципальной программы, подпрограмм осуществляется в сроки и в соответствии с требованиями, определенными постановлением главы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 от 05 октября 2020 г. №637-293-01-01 «Об утверждении Порядка разработки, реализации и оценке эффективности муниципальных программ </w:t>
      </w:r>
      <w:proofErr w:type="spellStart"/>
      <w:r>
        <w:rPr>
          <w:color w:val="000000"/>
          <w:szCs w:val="28"/>
          <w:lang w:bidi="ru-RU"/>
        </w:rPr>
        <w:t>Кочевского</w:t>
      </w:r>
      <w:proofErr w:type="spellEnd"/>
      <w:r>
        <w:rPr>
          <w:color w:val="000000"/>
          <w:szCs w:val="28"/>
          <w:lang w:bidi="ru-RU"/>
        </w:rPr>
        <w:t xml:space="preserve"> муниципального округа»</w:t>
      </w:r>
    </w:p>
    <w:p w:rsidR="008F3CA6" w:rsidRDefault="008F3CA6">
      <w:pPr>
        <w:jc w:val="right"/>
        <w:rPr>
          <w:szCs w:val="28"/>
        </w:rPr>
      </w:pPr>
    </w:p>
    <w:p w:rsidR="008F3CA6" w:rsidRDefault="006E7A27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8F3CA6" w:rsidRDefault="008F3CA6">
      <w:pPr>
        <w:sectPr w:rsidR="008F3CA6">
          <w:footerReference w:type="default" r:id="rId14"/>
          <w:footerReference w:type="first" r:id="rId15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8F3CA6" w:rsidRDefault="006E7A27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lastRenderedPageBreak/>
        <w:t>Финансовое обеспечение реализации муниципальной программы</w:t>
      </w:r>
    </w:p>
    <w:p w:rsidR="008F3CA6" w:rsidRDefault="006E7A27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 xml:space="preserve">«Комплексное развитие сельских территорий </w:t>
      </w:r>
      <w:proofErr w:type="spellStart"/>
      <w:r>
        <w:rPr>
          <w:b/>
          <w:szCs w:val="28"/>
        </w:rPr>
        <w:t>Кочевского</w:t>
      </w:r>
      <w:proofErr w:type="spellEnd"/>
      <w:r>
        <w:rPr>
          <w:b/>
          <w:szCs w:val="28"/>
        </w:rPr>
        <w:t xml:space="preserve"> муниципального округа»</w:t>
      </w:r>
    </w:p>
    <w:p w:rsidR="008F3CA6" w:rsidRDefault="008F3CA6">
      <w:pPr>
        <w:sectPr w:rsidR="008F3CA6">
          <w:type w:val="continuous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8F3CA6" w:rsidRDefault="008F3CA6">
      <w:pPr>
        <w:rPr>
          <w:sz w:val="18"/>
          <w:szCs w:val="18"/>
        </w:rPr>
      </w:pPr>
    </w:p>
    <w:tbl>
      <w:tblPr>
        <w:tblW w:w="14541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39"/>
        <w:gridCol w:w="2775"/>
        <w:gridCol w:w="2905"/>
        <w:gridCol w:w="1396"/>
        <w:gridCol w:w="1364"/>
        <w:gridCol w:w="1362"/>
      </w:tblGrid>
      <w:tr w:rsidR="008F3CA6">
        <w:trPr>
          <w:trHeight w:val="420"/>
        </w:trPr>
        <w:tc>
          <w:tcPr>
            <w:tcW w:w="4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Муниципальная программа «Комплексное развитие сельских территорий </w:t>
            </w:r>
            <w:proofErr w:type="spellStart"/>
            <w:r>
              <w:rPr>
                <w:b/>
                <w:sz w:val="18"/>
                <w:szCs w:val="18"/>
              </w:rPr>
              <w:t>Кочевского</w:t>
            </w:r>
            <w:proofErr w:type="spellEnd"/>
            <w:r>
              <w:rPr>
                <w:b/>
                <w:sz w:val="18"/>
                <w:szCs w:val="18"/>
              </w:rPr>
              <w:t xml:space="preserve"> муниципального округа»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29 130 519,32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33 959 123,78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46 855 376,06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2 975 038,13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2 856 575,26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2 888 640,66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19 554 161,87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27 841 924,74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41 638 159,34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4 853 022,87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3 260 623,78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2 328 576,06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1 748 296,45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8F3CA6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Подпрограмма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14941879,85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29258126,37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42118716,20</w:t>
            </w:r>
          </w:p>
        </w:tc>
      </w:tr>
      <w:tr w:rsidR="008F3CA6">
        <w:trPr>
          <w:trHeight w:val="3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12255400,00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26553100,00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40349300,00</w:t>
            </w:r>
          </w:p>
        </w:tc>
      </w:tr>
      <w:tr w:rsidR="008F3CA6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2686479,85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2705026,37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1769416,20</w:t>
            </w:r>
          </w:p>
        </w:tc>
      </w:tr>
      <w:tr w:rsidR="008F3CA6">
        <w:trPr>
          <w:trHeight w:val="43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88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Реализация мероприятий региональной адресной программы по переселению граждан из аварийного жилищного фонда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1492229,79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1209637,79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8F3CA6">
        <w:trPr>
          <w:trHeight w:val="31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58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1492229,79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1209637,79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447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Переселение граждан из аварийного жилищного фонда на территории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1492229,79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1209637,79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66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7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73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1492229,79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1209637,79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27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Основное мероприятие Обеспечение жильем молодых семей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</w:tr>
      <w:tr w:rsidR="008F3CA6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8F3CA6">
        <w:trPr>
          <w:trHeight w:val="28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8F3CA6">
        <w:trPr>
          <w:trHeight w:val="27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1000000,00</w:t>
            </w:r>
          </w:p>
        </w:tc>
      </w:tr>
      <w:tr w:rsidR="008F3CA6">
        <w:trPr>
          <w:trHeight w:val="36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Реализация мероприятий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8F3CA6">
        <w:trPr>
          <w:trHeight w:val="30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3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7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</w:pPr>
            <w:r>
              <w:rPr>
                <w:sz w:val="18"/>
                <w:szCs w:val="18"/>
              </w:rPr>
              <w:t>1000000,00</w:t>
            </w:r>
          </w:p>
        </w:tc>
      </w:tr>
      <w:tr w:rsidR="008F3CA6">
        <w:trPr>
          <w:trHeight w:val="36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«Приобретение квартир для детей - сирот и лиц из их числа»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8564600,00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17140700,00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25730400,00</w:t>
            </w:r>
          </w:p>
        </w:tc>
      </w:tr>
      <w:tr w:rsidR="008F3CA6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8564600,00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17140700,00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25730400,00</w:t>
            </w:r>
          </w:p>
        </w:tc>
      </w:tr>
      <w:tr w:rsidR="008F3CA6">
        <w:trPr>
          <w:trHeight w:val="105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8556600,00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17113300,00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25669900,00</w:t>
            </w:r>
          </w:p>
        </w:tc>
      </w:tr>
      <w:tr w:rsidR="008F3CA6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5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8556600,00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17113300,00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25669900,00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60500,00</w:t>
            </w:r>
          </w:p>
        </w:tc>
      </w:tr>
      <w:tr w:rsidR="008F3CA6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6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60500,00</w:t>
            </w:r>
          </w:p>
        </w:tc>
      </w:tr>
      <w:tr w:rsidR="008F3CA6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Основное мероприятие «Переселение жителей из труднодоступных, отдаленных и малочисленных населенных пунктов Пермского края»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9907788,58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15388316,20</w:t>
            </w:r>
          </w:p>
        </w:tc>
      </w:tr>
      <w:tr w:rsidR="008F3CA6"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569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8F3CA6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8F3CA6">
        <w:trPr>
          <w:trHeight w:val="46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"Переселение жителей Пермского края из труднодоступных, отдаленных и малочисленных населенных пунктов Пермского края на условиях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  <w:r>
              <w:rPr>
                <w:sz w:val="18"/>
                <w:szCs w:val="18"/>
              </w:rPr>
              <w:t>",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15388316,20</w:t>
            </w:r>
          </w:p>
        </w:tc>
      </w:tr>
      <w:tr w:rsidR="008F3CA6">
        <w:trPr>
          <w:trHeight w:val="58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8F3CA6">
        <w:trPr>
          <w:trHeight w:val="51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 xml:space="preserve">  «Переселение жителей населенного пункта </w:t>
            </w:r>
            <w:proofErr w:type="spellStart"/>
            <w:r>
              <w:rPr>
                <w:i/>
                <w:sz w:val="18"/>
                <w:szCs w:val="18"/>
              </w:rPr>
              <w:t>д.Демидовка</w:t>
            </w:r>
            <w:proofErr w:type="spellEnd"/>
            <w:r>
              <w:rPr>
                <w:i/>
                <w:sz w:val="18"/>
                <w:szCs w:val="18"/>
              </w:rPr>
              <w:t>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«Переселение жителей населенного пункта </w:t>
            </w:r>
            <w:proofErr w:type="spellStart"/>
            <w:r>
              <w:rPr>
                <w:i/>
                <w:sz w:val="18"/>
                <w:szCs w:val="18"/>
              </w:rPr>
              <w:t>д.Архипово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9907788,58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9412400,00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495388,58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«Переселение жителей населенного пункта д. Дема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15388316,20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14618900,00</w:t>
            </w:r>
          </w:p>
        </w:tc>
      </w:tr>
      <w:tr w:rsidR="008F3CA6">
        <w:trPr>
          <w:trHeight w:val="287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769416,20</w:t>
            </w:r>
          </w:p>
        </w:tc>
      </w:tr>
      <w:tr w:rsidR="008F3CA6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  «Развитие малых форм хозяйствования, малого и среднего предпринимательства»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95000,00</w:t>
            </w:r>
          </w:p>
        </w:tc>
      </w:tr>
      <w:tr w:rsidR="008F3CA6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</w:tr>
      <w:tr w:rsidR="008F3CA6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Основное мероприятие   «Оказание информационной и организационной поддержки малым формам хозяйствования, субъектам малого и среднего предпринимательства»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95000,00</w:t>
            </w:r>
          </w:p>
        </w:tc>
      </w:tr>
      <w:tr w:rsidR="008F3CA6">
        <w:trPr>
          <w:trHeight w:val="7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95000,00</w:t>
            </w:r>
          </w:p>
        </w:tc>
      </w:tr>
      <w:tr w:rsidR="008F3CA6">
        <w:trPr>
          <w:trHeight w:val="30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8F3CA6">
        <w:trPr>
          <w:trHeight w:val="54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5000,00</w:t>
            </w:r>
          </w:p>
        </w:tc>
      </w:tr>
      <w:tr w:rsidR="008F3CA6">
        <w:trPr>
          <w:trHeight w:val="34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Проведение мероприятия ко Дню российского предпринимательства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</w:tr>
      <w:tr w:rsidR="008F3CA6">
        <w:trPr>
          <w:trHeight w:val="46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</w:tr>
      <w:tr w:rsidR="008F3CA6">
        <w:trPr>
          <w:trHeight w:val="39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Организация и проведение ярмарочных мероприятий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8F3CA6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40000,00</w:t>
            </w:r>
          </w:p>
        </w:tc>
      </w:tr>
      <w:tr w:rsidR="008F3CA6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Подпрограмма  «Благоустройство сельских территорий»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12 822 075,46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4605997,41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4641659,86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2975038,13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7298761,87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1288824,74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1288859,34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799 979,01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460597,41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464159,86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1 748 296,45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lastRenderedPageBreak/>
              <w:t xml:space="preserve"> Основное мероприятие «Формирование современной городской среды» (расходы, не </w:t>
            </w:r>
            <w:proofErr w:type="spellStart"/>
            <w:r>
              <w:rPr>
                <w:b/>
                <w:i/>
                <w:sz w:val="18"/>
                <w:szCs w:val="18"/>
              </w:rPr>
              <w:t>софинансируемые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1141890,48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1299773,14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1298328,36</w:t>
            </w:r>
          </w:p>
        </w:tc>
      </w:tr>
      <w:tr w:rsidR="008F3CA6">
        <w:trPr>
          <w:trHeight w:val="43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1169800,00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1168500,00</w:t>
            </w:r>
          </w:p>
        </w:tc>
      </w:tr>
      <w:tr w:rsidR="008F3CA6">
        <w:trPr>
          <w:trHeight w:val="5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129973,14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129828,36</w:t>
            </w:r>
          </w:p>
        </w:tc>
      </w:tr>
      <w:tr w:rsidR="008F3CA6">
        <w:trPr>
          <w:trHeight w:val="48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«Поддержка муниципальных программ формирования современной городской среды (расходы, не </w:t>
            </w:r>
            <w:proofErr w:type="spellStart"/>
            <w:r>
              <w:rPr>
                <w:sz w:val="18"/>
                <w:szCs w:val="18"/>
              </w:rPr>
              <w:t>софинансируемые</w:t>
            </w:r>
            <w:proofErr w:type="spellEnd"/>
            <w:r>
              <w:rPr>
                <w:sz w:val="18"/>
                <w:szCs w:val="18"/>
              </w:rPr>
              <w:t xml:space="preserve"> из федерального бюджета) на условиях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1141890,48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1299773,14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1298328,36</w:t>
            </w:r>
          </w:p>
        </w:tc>
      </w:tr>
      <w:tr w:rsidR="008F3CA6">
        <w:trPr>
          <w:trHeight w:val="57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1027700,00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1169800,00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1168500,00</w:t>
            </w:r>
          </w:p>
        </w:tc>
      </w:tr>
      <w:tr w:rsidR="008F3CA6">
        <w:trPr>
          <w:trHeight w:val="42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114190,48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129973,14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129828,36</w:t>
            </w:r>
          </w:p>
        </w:tc>
      </w:tr>
      <w:tr w:rsidR="008F3CA6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Основное мероприятие "Создание, устройство и благоустройство детских, спортивных площадок, парков"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8 236 846,45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8F3CA6">
        <w:trPr>
          <w:trHeight w:val="47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6147100,00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572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341 450,00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45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1 748 296,45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7376522,45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6147100,00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60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1229422,45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Благоустройство территории ключа в д. Кукушка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</w:t>
            </w:r>
            <w:proofErr w:type="spellStart"/>
            <w:r>
              <w:rPr>
                <w:sz w:val="18"/>
                <w:szCs w:val="18"/>
              </w:rPr>
              <w:t>Кочевское</w:t>
            </w:r>
            <w:proofErr w:type="spellEnd"/>
            <w:r>
              <w:rPr>
                <w:sz w:val="18"/>
                <w:szCs w:val="18"/>
              </w:rPr>
              <w:t xml:space="preserve">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373119,12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310932,60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62186,52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Благоустройство общественной территории в д. </w:t>
            </w:r>
            <w:proofErr w:type="spellStart"/>
            <w:r>
              <w:rPr>
                <w:i/>
                <w:sz w:val="18"/>
                <w:szCs w:val="18"/>
              </w:rPr>
              <w:t>Кышка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462758,40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385632,00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77126,40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Благоустройство ключа в д. </w:t>
            </w:r>
            <w:proofErr w:type="spellStart"/>
            <w:r>
              <w:rPr>
                <w:i/>
                <w:sz w:val="18"/>
                <w:szCs w:val="18"/>
              </w:rPr>
              <w:t>Гаинцево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255639,23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213030,65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42608,58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66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Благоустройство ключа в д. Ташка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1782746,16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1485621,80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297124,36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Устройство памятника участникам Великой Отечественной войны в д. </w:t>
            </w:r>
            <w:proofErr w:type="spellStart"/>
            <w:r>
              <w:rPr>
                <w:i/>
                <w:sz w:val="18"/>
                <w:szCs w:val="18"/>
              </w:rPr>
              <w:t>Сеполь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2009178,00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1674315,00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334863,00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Устройство ограждения кладбища в с. Юксеево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</w:t>
            </w:r>
            <w:proofErr w:type="spellStart"/>
            <w:r>
              <w:rPr>
                <w:sz w:val="18"/>
                <w:szCs w:val="18"/>
              </w:rPr>
              <w:t>Кочевское</w:t>
            </w:r>
            <w:proofErr w:type="spellEnd"/>
            <w:r>
              <w:rPr>
                <w:sz w:val="18"/>
                <w:szCs w:val="18"/>
              </w:rPr>
              <w:t xml:space="preserve">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1792383,54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1493652,95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298730,59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Устройство ограждения кладбища в д. Ой-</w:t>
            </w:r>
            <w:proofErr w:type="spellStart"/>
            <w:r>
              <w:rPr>
                <w:i/>
                <w:sz w:val="18"/>
                <w:szCs w:val="18"/>
              </w:rPr>
              <w:t>Пожум</w:t>
            </w:r>
            <w:proofErr w:type="spellEnd"/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«</w:t>
            </w:r>
            <w:proofErr w:type="spellStart"/>
            <w:r>
              <w:rPr>
                <w:sz w:val="18"/>
                <w:szCs w:val="18"/>
              </w:rPr>
              <w:t>Кочевское</w:t>
            </w:r>
            <w:proofErr w:type="spellEnd"/>
            <w:r>
              <w:rPr>
                <w:sz w:val="18"/>
                <w:szCs w:val="18"/>
              </w:rPr>
              <w:t xml:space="preserve"> ЖКХ»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700698,00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583915,00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116783,00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Устройство детской спортивной игровой площадки в с. Кочево, ул. Трактовая </w:t>
            </w:r>
            <w:proofErr w:type="spellStart"/>
            <w:r>
              <w:rPr>
                <w:i/>
                <w:sz w:val="18"/>
                <w:szCs w:val="18"/>
              </w:rPr>
              <w:t>Кочевского</w:t>
            </w:r>
            <w:proofErr w:type="spellEnd"/>
            <w:r>
              <w:rPr>
                <w:i/>
                <w:sz w:val="18"/>
                <w:szCs w:val="18"/>
              </w:rPr>
              <w:t xml:space="preserve"> муниципального округа Пермского края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352204,00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352204,00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 </w:t>
            </w:r>
            <w:proofErr w:type="spellStart"/>
            <w:r>
              <w:rPr>
                <w:sz w:val="18"/>
                <w:szCs w:val="18"/>
              </w:rPr>
              <w:t>Софинансирование</w:t>
            </w:r>
            <w:proofErr w:type="spellEnd"/>
            <w:r>
              <w:rPr>
                <w:sz w:val="18"/>
                <w:szCs w:val="18"/>
              </w:rPr>
              <w:t xml:space="preserve"> проектов инициативного бюджетирования на условиях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  <w:r>
              <w:rPr>
                <w:sz w:val="18"/>
                <w:szCs w:val="18"/>
              </w:rPr>
              <w:t>, в том числе: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166730,00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166670,00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«Разработка проектной документации по объектам благоустройства»</w:t>
            </w:r>
          </w:p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174 720,00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174 720,00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30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Основное мероприятие «Региональный проект "Формирование современной городской среды»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3443338,53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3306224,27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3343331,50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2975038,13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119024,74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120359,34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330624,27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334331,50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"Реализация программ формирования </w:t>
            </w:r>
            <w:r>
              <w:rPr>
                <w:sz w:val="18"/>
                <w:szCs w:val="18"/>
              </w:rPr>
              <w:lastRenderedPageBreak/>
              <w:t>современной городской среды"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3306224,27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3343331,50</w:t>
            </w:r>
          </w:p>
        </w:tc>
      </w:tr>
      <w:tr w:rsidR="008F3CA6">
        <w:trPr>
          <w:trHeight w:val="25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2975038,13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2856575,26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2888640,66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123961,87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119024,74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120359,34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344338,53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330624,27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334331,50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«Современный облик сельских территорий»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Основное мероприятие « Строительство образовательных учреждений»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Проектирование и строительство объектов муниципального значения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проектной документации и строительство котельной для </w:t>
            </w:r>
            <w:proofErr w:type="spellStart"/>
            <w:r>
              <w:rPr>
                <w:rFonts w:ascii="Times New Roman" w:hAnsi="Times New Roman"/>
              </w:rPr>
              <w:t>Пелымской</w:t>
            </w:r>
            <w:proofErr w:type="spellEnd"/>
            <w:r>
              <w:rPr>
                <w:rFonts w:ascii="Times New Roman" w:hAnsi="Times New Roman"/>
              </w:rPr>
              <w:t xml:space="preserve"> СОШ и строящегося детского сада в с. Пелым </w:t>
            </w:r>
            <w:proofErr w:type="spellStart"/>
            <w:r>
              <w:rPr>
                <w:rFonts w:ascii="Times New Roman" w:hAnsi="Times New Roman"/>
              </w:rPr>
              <w:t>Кочевского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округа</w:t>
            </w: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Пермского края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20"/>
              </w:rPr>
            </w:pPr>
            <w:r>
              <w:rPr>
                <w:sz w:val="20"/>
              </w:rPr>
              <w:t>1196564,01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"Развитие инженерной и социальной инфраструктуры на сельских территориях"</w:t>
            </w:r>
          </w:p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b/>
                <w:i/>
                <w:sz w:val="14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Основное мероприятие "Развитие распределительных газовых сетей"</w:t>
            </w:r>
          </w:p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rPr>
                <w:i/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«Разработка технико-экономического обоснования для реконструкции газовых котельных»</w:t>
            </w:r>
          </w:p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Кочевского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Всего, в том числе: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F3CA6">
        <w:trPr>
          <w:trHeight w:val="315"/>
        </w:trPr>
        <w:tc>
          <w:tcPr>
            <w:tcW w:w="47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8F3C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CA6" w:rsidRDefault="006E7A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8F3CA6" w:rsidRDefault="008F3CA6">
      <w:pPr>
        <w:rPr>
          <w:szCs w:val="24"/>
        </w:rPr>
      </w:pPr>
    </w:p>
    <w:sectPr w:rsidR="008F3CA6">
      <w:type w:val="continuous"/>
      <w:pgSz w:w="16838" w:h="11906" w:orient="landscape"/>
      <w:pgMar w:top="283" w:right="567" w:bottom="454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9EB" w:rsidRDefault="00C349EB">
      <w:r>
        <w:separator/>
      </w:r>
    </w:p>
  </w:endnote>
  <w:endnote w:type="continuationSeparator" w:id="0">
    <w:p w:rsidR="00C349EB" w:rsidRDefault="00C3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27" w:rsidRDefault="006E7A2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27" w:rsidRDefault="006E7A2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27" w:rsidRDefault="006E7A2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27" w:rsidRDefault="006E7A27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27" w:rsidRDefault="006E7A27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27" w:rsidRDefault="006E7A27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A27" w:rsidRDefault="006E7A2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9EB" w:rsidRDefault="00C349EB">
      <w:r>
        <w:separator/>
      </w:r>
    </w:p>
  </w:footnote>
  <w:footnote w:type="continuationSeparator" w:id="0">
    <w:p w:rsidR="00C349EB" w:rsidRDefault="00C3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368"/>
    <w:multiLevelType w:val="multilevel"/>
    <w:tmpl w:val="42E477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481D4A"/>
    <w:multiLevelType w:val="multilevel"/>
    <w:tmpl w:val="CE16DB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9864258"/>
    <w:multiLevelType w:val="multilevel"/>
    <w:tmpl w:val="DA14A9B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7D2F6C"/>
    <w:multiLevelType w:val="multilevel"/>
    <w:tmpl w:val="0EFE9A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C074AA"/>
    <w:multiLevelType w:val="multilevel"/>
    <w:tmpl w:val="C7C6939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A6"/>
    <w:rsid w:val="005332E5"/>
    <w:rsid w:val="006E7A27"/>
    <w:rsid w:val="008F3CA6"/>
    <w:rsid w:val="00C3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2424"/>
  <w15:docId w15:val="{6088162E-9958-4FA9-BA9B-8726F19B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link w:val="a4"/>
    <w:qFormat/>
    <w:rPr>
      <w:sz w:val="28"/>
    </w:rPr>
  </w:style>
  <w:style w:type="character" w:customStyle="1" w:styleId="a5">
    <w:name w:val="Основной текст Знак"/>
    <w:link w:val="a6"/>
    <w:qFormat/>
    <w:rPr>
      <w:sz w:val="28"/>
    </w:rPr>
  </w:style>
  <w:style w:type="character" w:customStyle="1" w:styleId="a7">
    <w:name w:val="Нижний колонтитул Знак"/>
    <w:link w:val="a8"/>
    <w:qFormat/>
  </w:style>
  <w:style w:type="character" w:styleId="a9">
    <w:name w:val="page number"/>
    <w:qFormat/>
  </w:style>
  <w:style w:type="character" w:customStyle="1" w:styleId="aa">
    <w:name w:val="Подпись Знак"/>
    <w:link w:val="ab"/>
    <w:qFormat/>
    <w:rPr>
      <w:sz w:val="28"/>
    </w:rPr>
  </w:style>
  <w:style w:type="character" w:customStyle="1" w:styleId="ac">
    <w:name w:val="Текст выноски Знак"/>
    <w:link w:val="ad"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qFormat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lang w:val="ru-RU" w:eastAsia="ru-RU" w:bidi="ar-SA"/>
    </w:rPr>
  </w:style>
  <w:style w:type="character" w:styleId="ae">
    <w:name w:val="Hyperlink"/>
    <w:rPr>
      <w:color w:val="0000FF"/>
      <w:u w:val="single"/>
    </w:rPr>
  </w:style>
  <w:style w:type="character" w:customStyle="1" w:styleId="af">
    <w:name w:val="Абзац списка Знак"/>
    <w:link w:val="af0"/>
    <w:qFormat/>
  </w:style>
  <w:style w:type="character" w:customStyle="1" w:styleId="af1">
    <w:name w:val="Подпись к таблице_"/>
    <w:link w:val="af2"/>
    <w:qFormat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Pr>
      <w:sz w:val="28"/>
    </w:rPr>
  </w:style>
  <w:style w:type="character" w:customStyle="1" w:styleId="210">
    <w:name w:val="Основной текст 2 Знак1"/>
    <w:qFormat/>
    <w:rPr>
      <w:sz w:val="28"/>
    </w:rPr>
  </w:style>
  <w:style w:type="character" w:customStyle="1" w:styleId="af3">
    <w:name w:val="Основной Знак"/>
    <w:link w:val="af4"/>
    <w:qFormat/>
    <w:rPr>
      <w:sz w:val="28"/>
    </w:rPr>
  </w:style>
  <w:style w:type="character" w:customStyle="1" w:styleId="Pro-Gramma">
    <w:name w:val="Pro-Gramma Знак"/>
    <w:link w:val="Pro-Gramma0"/>
    <w:qFormat/>
    <w:rPr>
      <w:rFonts w:ascii="Georgia" w:hAnsi="Georgia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5">
    <w:name w:val="FollowedHyperlink"/>
    <w:rPr>
      <w:color w:val="954F72"/>
      <w:u w:val="single"/>
    </w:rPr>
  </w:style>
  <w:style w:type="paragraph" w:styleId="af6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pPr>
      <w:spacing w:line="360" w:lineRule="exact"/>
      <w:ind w:firstLine="720"/>
      <w:jc w:val="both"/>
    </w:pPr>
    <w:rPr>
      <w:lang w:val="x-none" w:eastAsia="x-none"/>
    </w:rPr>
  </w:style>
  <w:style w:type="paragraph" w:styleId="af7">
    <w:name w:val="List"/>
    <w:basedOn w:val="a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fa">
    <w:name w:val="Адресат"/>
    <w:basedOn w:val="a"/>
    <w:qFormat/>
    <w:pPr>
      <w:spacing w:line="240" w:lineRule="exact"/>
    </w:p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jc w:val="center"/>
    </w:pPr>
    <w:rPr>
      <w:lang w:val="x-none" w:eastAsia="x-none"/>
    </w:rPr>
  </w:style>
  <w:style w:type="paragraph" w:customStyle="1" w:styleId="afc">
    <w:name w:val="Заголовок к тексту"/>
    <w:basedOn w:val="a"/>
    <w:next w:val="a6"/>
    <w:qFormat/>
    <w:pPr>
      <w:spacing w:after="480" w:line="240" w:lineRule="exact"/>
    </w:pPr>
  </w:style>
  <w:style w:type="paragraph" w:customStyle="1" w:styleId="afd">
    <w:name w:val="Исполнитель"/>
    <w:basedOn w:val="a6"/>
    <w:qFormat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Pr>
      <w:sz w:val="20"/>
    </w:rPr>
  </w:style>
  <w:style w:type="paragraph" w:styleId="ab">
    <w:name w:val="Signature"/>
    <w:basedOn w:val="a"/>
    <w:next w:val="a6"/>
    <w:link w:val="aa"/>
    <w:pPr>
      <w:tabs>
        <w:tab w:val="left" w:pos="5103"/>
        <w:tab w:val="right" w:pos="9639"/>
      </w:tabs>
      <w:spacing w:before="480" w:line="240" w:lineRule="exact"/>
      <w:jc w:val="right"/>
    </w:pPr>
    <w:rPr>
      <w:lang w:val="x-none" w:eastAsia="x-none"/>
    </w:rPr>
  </w:style>
  <w:style w:type="paragraph" w:customStyle="1" w:styleId="afe">
    <w:name w:val="Подпись на  бланке должностного лица"/>
    <w:basedOn w:val="a"/>
    <w:next w:val="a6"/>
    <w:qFormat/>
    <w:pPr>
      <w:spacing w:before="480" w:line="240" w:lineRule="exact"/>
      <w:ind w:left="7088"/>
    </w:pPr>
  </w:style>
  <w:style w:type="paragraph" w:styleId="aff">
    <w:name w:val="Closing"/>
    <w:basedOn w:val="a6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qFormat/>
    <w:rPr>
      <w:rFonts w:ascii="Tahoma" w:hAnsi="Tahoma"/>
      <w:sz w:val="16"/>
      <w:szCs w:val="16"/>
      <w:lang w:val="x-none" w:eastAsia="x-none"/>
    </w:rPr>
  </w:style>
  <w:style w:type="paragraph" w:customStyle="1" w:styleId="aff0">
    <w:name w:val="регистрационные поля"/>
    <w:basedOn w:val="a"/>
    <w:qFormat/>
    <w:pPr>
      <w:spacing w:line="240" w:lineRule="exact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qFormat/>
    <w:rPr>
      <w:rFonts w:ascii="Arial" w:hAnsi="Arial" w:cs="Arial"/>
    </w:rPr>
  </w:style>
  <w:style w:type="paragraph" w:styleId="af0">
    <w:name w:val="List Paragraph"/>
    <w:basedOn w:val="a"/>
    <w:link w:val="af"/>
    <w:qFormat/>
    <w:pPr>
      <w:ind w:left="720"/>
      <w:contextualSpacing/>
    </w:pPr>
    <w:rPr>
      <w:sz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qFormat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qFormat/>
    <w:pPr>
      <w:spacing w:before="280" w:after="280"/>
    </w:pPr>
    <w:rPr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2">
    <w:name w:val="Подпись к таблице"/>
    <w:basedOn w:val="a"/>
    <w:link w:val="af1"/>
    <w:qFormat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qFormat/>
    <w:pPr>
      <w:spacing w:before="280" w:after="280"/>
    </w:pPr>
    <w:rPr>
      <w:sz w:val="24"/>
      <w:szCs w:val="24"/>
    </w:rPr>
  </w:style>
  <w:style w:type="paragraph" w:styleId="22">
    <w:name w:val="Body Text 2"/>
    <w:basedOn w:val="a"/>
    <w:link w:val="21"/>
    <w:qFormat/>
    <w:pPr>
      <w:spacing w:after="120" w:line="480" w:lineRule="auto"/>
    </w:pPr>
    <w:rPr>
      <w:lang w:val="x-none" w:eastAsia="x-none"/>
    </w:rPr>
  </w:style>
  <w:style w:type="paragraph" w:customStyle="1" w:styleId="ConsPlusTitle">
    <w:name w:val="ConsPlusTitle"/>
    <w:qFormat/>
    <w:pPr>
      <w:widowControl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3">
    <w:name w:val="Знак Знак Знак Знак Знак Знак"/>
    <w:basedOn w:val="a"/>
    <w:qFormat/>
    <w:pPr>
      <w:spacing w:before="280" w:after="280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Основной"/>
    <w:basedOn w:val="a"/>
    <w:link w:val="af3"/>
    <w:qFormat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ro-Gramma0">
    <w:name w:val="Pro-Gramma"/>
    <w:basedOn w:val="a"/>
    <w:link w:val="Pro-Gramma"/>
    <w:qFormat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13">
    <w:name w:val="Стиль1"/>
    <w:qFormat/>
    <w:pPr>
      <w:widowControl w:val="0"/>
    </w:pPr>
    <w:rPr>
      <w:sz w:val="28"/>
    </w:rPr>
  </w:style>
  <w:style w:type="paragraph" w:customStyle="1" w:styleId="font5">
    <w:name w:val="font5"/>
    <w:basedOn w:val="a"/>
    <w:qFormat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qFormat/>
    <w:pPr>
      <w:spacing w:before="280" w:after="280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qFormat/>
    <w:pPr>
      <w:spacing w:before="280" w:after="280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qFormat/>
    <w:pPr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0">
    <w:name w:val="xl70"/>
    <w:basedOn w:val="a"/>
    <w:qFormat/>
    <w:pPr>
      <w:spacing w:before="280" w:after="280"/>
    </w:pPr>
    <w:rPr>
      <w:sz w:val="20"/>
    </w:rPr>
  </w:style>
  <w:style w:type="paragraph" w:customStyle="1" w:styleId="xl71">
    <w:name w:val="xl7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72">
    <w:name w:val="xl7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3">
    <w:name w:val="xl73"/>
    <w:basedOn w:val="a"/>
    <w:qFormat/>
    <w:pPr>
      <w:spacing w:before="280" w:after="280"/>
    </w:pPr>
    <w:rPr>
      <w:sz w:val="20"/>
    </w:rPr>
  </w:style>
  <w:style w:type="paragraph" w:customStyle="1" w:styleId="xl74">
    <w:name w:val="xl7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8">
    <w:name w:val="xl7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79">
    <w:name w:val="xl79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2">
    <w:name w:val="xl8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3">
    <w:name w:val="xl8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4">
    <w:name w:val="xl84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qFormat/>
    <w:pPr>
      <w:spacing w:before="280" w:after="280"/>
      <w:textAlignment w:val="center"/>
    </w:pPr>
    <w:rPr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pPr>
      <w:spacing w:before="280" w:after="280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2">
    <w:name w:val="xl9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3">
    <w:name w:val="xl9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4">
    <w:name w:val="xl94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5">
    <w:name w:val="xl9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6">
    <w:name w:val="xl9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0"/>
    </w:rPr>
  </w:style>
  <w:style w:type="paragraph" w:customStyle="1" w:styleId="xl97">
    <w:name w:val="xl9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20"/>
    </w:rPr>
  </w:style>
  <w:style w:type="paragraph" w:customStyle="1" w:styleId="xl98">
    <w:name w:val="xl98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0">
    <w:name w:val="xl100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4">
    <w:name w:val="xl10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5">
    <w:name w:val="xl10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1">
    <w:name w:val="xl11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2">
    <w:name w:val="xl112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5">
    <w:name w:val="xl115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21">
    <w:name w:val="xl12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25">
    <w:name w:val="xl12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7">
    <w:name w:val="xl12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28">
    <w:name w:val="xl128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9">
    <w:name w:val="xl12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0">
    <w:name w:val="xl13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1">
    <w:name w:val="xl131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2">
    <w:name w:val="xl13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3">
    <w:name w:val="xl13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35">
    <w:name w:val="xl13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7">
    <w:name w:val="xl137"/>
    <w:basedOn w:val="a"/>
    <w:qFormat/>
    <w:pPr>
      <w:spacing w:before="280" w:after="280"/>
    </w:pPr>
    <w:rPr>
      <w:sz w:val="18"/>
      <w:szCs w:val="18"/>
    </w:rPr>
  </w:style>
  <w:style w:type="paragraph" w:customStyle="1" w:styleId="xl138">
    <w:name w:val="xl13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qFormat/>
    <w:pPr>
      <w:pBdr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8">
    <w:name w:val="xl14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9">
    <w:name w:val="xl14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59">
    <w:name w:val="xl159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0">
    <w:name w:val="xl160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1">
    <w:name w:val="xl161"/>
    <w:basedOn w:val="a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qFormat/>
    <w:pPr>
      <w:pBdr>
        <w:top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qFormat/>
    <w:pPr>
      <w:pBdr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0">
    <w:name w:val="xl17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1">
    <w:name w:val="xl171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2">
    <w:name w:val="xl1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3">
    <w:name w:val="xl17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4">
    <w:name w:val="xl174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5">
    <w:name w:val="xl17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6">
    <w:name w:val="xl17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0">
    <w:name w:val="xl18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5">
    <w:name w:val="xl18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6">
    <w:name w:val="xl18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aff4">
    <w:name w:val="Содержимое врезки"/>
    <w:basedOn w:val="a"/>
    <w:qFormat/>
  </w:style>
  <w:style w:type="paragraph" w:customStyle="1" w:styleId="aff5">
    <w:name w:val="Заголовок таблицы"/>
    <w:basedOn w:val="af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16</Pages>
  <Words>4169</Words>
  <Characters>23768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27882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dc:description/>
  <cp:lastModifiedBy>admin</cp:lastModifiedBy>
  <cp:revision>2</cp:revision>
  <cp:lastPrinted>2026-03-13T15:50:00Z</cp:lastPrinted>
  <dcterms:created xsi:type="dcterms:W3CDTF">2026-04-09T09:57:00Z</dcterms:created>
  <dcterms:modified xsi:type="dcterms:W3CDTF">2026-04-09T09:57:00Z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_object_id">
    <vt:lpwstr>090000019cd312ba</vt:lpwstr>
  </property>
  <property fmtid="{D5CDD505-2E9C-101B-9397-08002B2CF9AE}" pid="4" name="r_version_label">
    <vt:lpwstr>1.4</vt:lpwstr>
  </property>
  <property fmtid="{D5CDD505-2E9C-101B-9397-08002B2CF9AE}" pid="5" name="reg_date">
    <vt:lpwstr>31.10.2017</vt:lpwstr>
  </property>
  <property fmtid="{D5CDD505-2E9C-101B-9397-08002B2CF9AE}" pid="6" name="reg_number">
    <vt:lpwstr>701-293-01-01</vt:lpwstr>
  </property>
  <property fmtid="{D5CDD505-2E9C-101B-9397-08002B2CF9AE}" pid="7" name="sign_flag">
    <vt:lpwstr>Подписан ЭЦП</vt:lpwstr>
  </property>
</Properties>
</file>